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A37362" w:rsidRDefault="00A02B9A" w:rsidP="00A37362">
      <w:pPr>
        <w:spacing w:after="0" w:line="408" w:lineRule="auto"/>
        <w:ind w:left="120"/>
        <w:jc w:val="center"/>
      </w:pPr>
      <w:r w:rsidRPr="00A37362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A02B9A" w:rsidRPr="00A37362" w:rsidRDefault="00A02B9A" w:rsidP="00A37362">
      <w:pPr>
        <w:spacing w:after="0" w:line="408" w:lineRule="auto"/>
        <w:ind w:left="120"/>
        <w:jc w:val="center"/>
      </w:pPr>
      <w:r w:rsidRPr="00A37362">
        <w:rPr>
          <w:rFonts w:ascii="Times New Roman" w:hAnsi="Times New Roman"/>
          <w:color w:val="000000"/>
          <w:sz w:val="28"/>
        </w:rPr>
        <w:t>Министерство образования Новгородской области</w:t>
      </w:r>
      <w:bookmarkStart w:id="0" w:name="fcb9eec2-6d9c-4e95-acb9-9498587751c9"/>
      <w:bookmarkEnd w:id="0"/>
      <w:r w:rsidRPr="00A37362">
        <w:rPr>
          <w:rFonts w:ascii="Times New Roman" w:hAnsi="Times New Roman"/>
          <w:color w:val="000000"/>
          <w:sz w:val="28"/>
        </w:rPr>
        <w:t xml:space="preserve"> </w:t>
      </w:r>
    </w:p>
    <w:p w:rsidR="00A02B9A" w:rsidRPr="00A37362" w:rsidRDefault="00A02B9A" w:rsidP="00A37362">
      <w:pPr>
        <w:spacing w:after="0" w:line="408" w:lineRule="auto"/>
        <w:ind w:left="120"/>
        <w:jc w:val="center"/>
      </w:pPr>
      <w:bookmarkStart w:id="1" w:name="073d317b-81fc-4ac3-a061-7cbe7a0b5262"/>
      <w:bookmarkEnd w:id="1"/>
      <w:r w:rsidRPr="00A37362">
        <w:rPr>
          <w:rFonts w:ascii="Times New Roman" w:hAnsi="Times New Roman"/>
          <w:color w:val="000000"/>
          <w:sz w:val="28"/>
        </w:rPr>
        <w:t>Комитет образования Окуловского муниципального района</w:t>
      </w:r>
    </w:p>
    <w:p w:rsidR="00A02B9A" w:rsidRPr="00A37362" w:rsidRDefault="00A02B9A" w:rsidP="00A37362">
      <w:pPr>
        <w:spacing w:after="0" w:line="408" w:lineRule="auto"/>
        <w:ind w:left="120"/>
        <w:jc w:val="center"/>
      </w:pPr>
      <w:r w:rsidRPr="00A37362">
        <w:rPr>
          <w:rFonts w:ascii="Times New Roman" w:hAnsi="Times New Roman"/>
          <w:color w:val="000000"/>
          <w:sz w:val="28"/>
        </w:rPr>
        <w:t>МАОУ СШ п. Кулотино</w:t>
      </w:r>
    </w:p>
    <w:p w:rsidR="00A02B9A" w:rsidRPr="00A37362" w:rsidRDefault="00A02B9A" w:rsidP="00A37362">
      <w:pPr>
        <w:spacing w:after="0"/>
      </w:pPr>
    </w:p>
    <w:p w:rsidR="00A02B9A" w:rsidRDefault="00A02B9A" w:rsidP="00A0177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A02B9A" w:rsidRDefault="00A02B9A" w:rsidP="00A0177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директора </w:t>
      </w:r>
    </w:p>
    <w:p w:rsidR="00A02B9A" w:rsidRDefault="00A02B9A" w:rsidP="00A0177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МАОУСШ п.Кулотино </w:t>
      </w:r>
    </w:p>
    <w:p w:rsidR="00A02B9A" w:rsidRDefault="00A02B9A" w:rsidP="00A01775">
      <w:pPr>
        <w:spacing w:after="0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№188 от «01» 09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4"/>
            <w:szCs w:val="24"/>
          </w:rPr>
          <w:t>2023 г</w:t>
        </w:r>
      </w:smartTag>
    </w:p>
    <w:p w:rsidR="00A02B9A" w:rsidRDefault="00A02B9A" w:rsidP="00A01775">
      <w:pPr>
        <w:pStyle w:val="TOC3"/>
        <w:jc w:val="center"/>
      </w:pPr>
    </w:p>
    <w:p w:rsidR="00A02B9A" w:rsidRPr="004A6F46" w:rsidRDefault="00A02B9A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hAnsi="Times New Roman"/>
          <w:kern w:val="0"/>
          <w:sz w:val="28"/>
          <w:szCs w:val="28"/>
        </w:rPr>
      </w:pPr>
    </w:p>
    <w:p w:rsidR="00A02B9A" w:rsidRDefault="00A02B9A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hAnsi="Times New Roman"/>
          <w:kern w:val="0"/>
          <w:sz w:val="28"/>
          <w:szCs w:val="28"/>
        </w:rPr>
      </w:pPr>
    </w:p>
    <w:p w:rsidR="00A02B9A" w:rsidRPr="00A01775" w:rsidRDefault="00A02B9A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hAnsi="Times New Roman"/>
          <w:kern w:val="0"/>
          <w:sz w:val="28"/>
          <w:szCs w:val="28"/>
        </w:rPr>
      </w:pPr>
    </w:p>
    <w:p w:rsidR="00A02B9A" w:rsidRPr="004A6F46" w:rsidRDefault="00A02B9A" w:rsidP="00F23126">
      <w:pPr>
        <w:tabs>
          <w:tab w:val="right" w:leader="dot" w:pos="9356"/>
        </w:tabs>
        <w:spacing w:after="0" w:line="360" w:lineRule="auto"/>
        <w:ind w:left="993" w:right="-1" w:firstLine="283"/>
        <w:jc w:val="center"/>
        <w:rPr>
          <w:rFonts w:ascii="Times New Roman" w:hAnsi="Times New Roman"/>
          <w:kern w:val="0"/>
          <w:sz w:val="28"/>
          <w:szCs w:val="28"/>
        </w:rPr>
      </w:pPr>
    </w:p>
    <w:p w:rsidR="00A02B9A" w:rsidRPr="00DF6DAC" w:rsidRDefault="00A02B9A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F6DAC">
        <w:rPr>
          <w:rFonts w:ascii="Times New Roman" w:hAnsi="Times New Roman"/>
          <w:kern w:val="0"/>
          <w:sz w:val="28"/>
          <w:szCs w:val="28"/>
        </w:rPr>
        <w:t>РАБОЧАЯ ПРОГРАММА УЧЕБНОГО ПРЕДМЕТА «МУЗЫКА»</w:t>
      </w:r>
    </w:p>
    <w:p w:rsidR="00A02B9A" w:rsidRPr="00DF6DAC" w:rsidRDefault="00A02B9A" w:rsidP="00A37362">
      <w:pPr>
        <w:pStyle w:val="TOC3"/>
        <w:ind w:left="0"/>
        <w:jc w:val="center"/>
        <w:rPr>
          <w:sz w:val="28"/>
          <w:szCs w:val="28"/>
        </w:rPr>
      </w:pPr>
      <w:r w:rsidRPr="00DF6DAC">
        <w:rPr>
          <w:sz w:val="28"/>
          <w:szCs w:val="28"/>
        </w:rPr>
        <w:t>АДАПТИРОВАННОЙ ОБРАЗОВАТЕЛЬНОЙ ПРОГРАММЫ НАЧАЛЬНОГО ОБЩЕГО ОБРАЗОВАНИЯ ДЛЯ ОБУЧАЮЩИХСЯ С ЗАДЕРЖКОЙ ПСИХИЧЕСКОГО РАЗВИТИЯ</w:t>
      </w:r>
    </w:p>
    <w:p w:rsidR="00A02B9A" w:rsidRPr="00DF6DAC" w:rsidRDefault="00A02B9A" w:rsidP="00A37362">
      <w:pPr>
        <w:pStyle w:val="TOC3"/>
        <w:ind w:left="0"/>
        <w:jc w:val="center"/>
        <w:rPr>
          <w:sz w:val="28"/>
          <w:szCs w:val="28"/>
        </w:rPr>
      </w:pPr>
      <w:r w:rsidRPr="00DF6DAC">
        <w:rPr>
          <w:sz w:val="28"/>
          <w:szCs w:val="28"/>
        </w:rPr>
        <w:t>(вариант 7.2.)</w:t>
      </w:r>
    </w:p>
    <w:p w:rsidR="00A02B9A" w:rsidRPr="00820E64" w:rsidRDefault="00A02B9A" w:rsidP="00F23126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</w:t>
      </w:r>
      <w:r w:rsidRPr="00493EA7">
        <w:rPr>
          <w:b/>
        </w:rPr>
        <w:t>(прилож</w:t>
      </w:r>
      <w:r>
        <w:rPr>
          <w:b/>
        </w:rPr>
        <w:t>ение к АООП НОО</w:t>
      </w:r>
      <w:r w:rsidRPr="00493EA7">
        <w:rPr>
          <w:b/>
        </w:rPr>
        <w:t xml:space="preserve"> (вариант 7.2) МАОУСШ п.Кулотино</w:t>
      </w:r>
      <w:r>
        <w:t xml:space="preserve"> )</w:t>
      </w:r>
    </w:p>
    <w:p w:rsidR="00A02B9A" w:rsidRPr="004A6F46" w:rsidRDefault="00A02B9A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</w:p>
    <w:p w:rsidR="00A02B9A" w:rsidRDefault="00A02B9A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A02B9A" w:rsidRPr="000E1B76" w:rsidRDefault="00A02B9A" w:rsidP="00386BA2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A02B9A" w:rsidRPr="000E1B76" w:rsidRDefault="00A02B9A" w:rsidP="00386BA2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A02B9A" w:rsidRPr="000E1B76" w:rsidRDefault="00A02B9A" w:rsidP="00386BA2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A02B9A" w:rsidRPr="000E1B76" w:rsidRDefault="00A02B9A" w:rsidP="00386BA2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A02B9A" w:rsidRPr="000E1B76" w:rsidRDefault="00A02B9A" w:rsidP="00386BA2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A02B9A" w:rsidRPr="000E1B76" w:rsidRDefault="00A02B9A" w:rsidP="00386BA2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A02B9A" w:rsidRPr="000E1B76" w:rsidRDefault="00A02B9A" w:rsidP="00386BA2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A02B9A" w:rsidRPr="000E1B76" w:rsidRDefault="00A02B9A" w:rsidP="00386BA2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A02B9A" w:rsidRDefault="00A02B9A">
      <w:pPr>
        <w:rPr>
          <w:rFonts w:ascii="Times New Roman" w:hAnsi="Times New Roman"/>
          <w:kern w:val="0"/>
          <w:sz w:val="28"/>
          <w:szCs w:val="28"/>
        </w:rPr>
      </w:pPr>
    </w:p>
    <w:p w:rsidR="00A02B9A" w:rsidRDefault="00A02B9A">
      <w:pPr>
        <w:rPr>
          <w:rFonts w:ascii="Times New Roman" w:hAnsi="Times New Roman"/>
          <w:kern w:val="0"/>
          <w:sz w:val="28"/>
          <w:szCs w:val="28"/>
        </w:rPr>
      </w:pPr>
    </w:p>
    <w:p w:rsidR="00A02B9A" w:rsidRPr="000E1B76" w:rsidRDefault="00A02B9A">
      <w:pPr>
        <w:rPr>
          <w:rFonts w:ascii="Times New Roman" w:hAnsi="Times New Roman"/>
          <w:kern w:val="0"/>
          <w:sz w:val="28"/>
          <w:szCs w:val="28"/>
        </w:rPr>
      </w:pP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A02B9A" w:rsidRPr="00A37362" w:rsidRDefault="00A02B9A" w:rsidP="000E1B76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Рабочая программа по музыке на уровне начального общего образования составлена на основе «Требований к результатам освоения ФАОП НОО для обучающихся с ОВЗ», представленных в Федеральном государственном образовательном стандарте начального общего образования обучающихся с ОВЗ, с учётом распределённых по модулям проверяемых требований к результатам освоения образовательной программы,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 воспитания.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:rsidR="00A02B9A" w:rsidRPr="00A37362" w:rsidRDefault="00A02B9A" w:rsidP="00053351">
      <w:pPr>
        <w:pStyle w:val="Heading1"/>
        <w:rPr>
          <w:sz w:val="24"/>
          <w:szCs w:val="24"/>
        </w:rPr>
      </w:pPr>
      <w:bookmarkStart w:id="2" w:name="_Toc142476722"/>
      <w:r w:rsidRPr="00A37362">
        <w:rPr>
          <w:sz w:val="24"/>
          <w:szCs w:val="24"/>
        </w:rPr>
        <w:t xml:space="preserve">                             ПОЯСНИТЕЛЬНАЯ ЗАПИСКА</w:t>
      </w:r>
      <w:bookmarkEnd w:id="2"/>
    </w:p>
    <w:p w:rsidR="00A02B9A" w:rsidRPr="00A37362" w:rsidRDefault="00A02B9A" w:rsidP="00BF2D0A">
      <w:pPr>
        <w:pStyle w:val="BodyText"/>
        <w:spacing w:line="360" w:lineRule="auto"/>
        <w:ind w:right="-1" w:firstLine="709"/>
        <w:jc w:val="both"/>
        <w:rPr>
          <w:b/>
          <w:sz w:val="24"/>
          <w:szCs w:val="24"/>
        </w:rPr>
      </w:pPr>
      <w:bookmarkStart w:id="3" w:name="_Toc139386445"/>
      <w:r w:rsidRPr="00A37362">
        <w:rPr>
          <w:b/>
          <w:sz w:val="24"/>
          <w:szCs w:val="24"/>
        </w:rPr>
        <w:t>Общая характеристика учебного предмета «Музыка»</w:t>
      </w:r>
      <w:bookmarkEnd w:id="3"/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left="0"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left="0"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left="0"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left="0"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Для обучающихся с ЗПР овладение учебным предметом имеет существенное коррекционное значение. В процессе уроков:</w:t>
      </w:r>
    </w:p>
    <w:p w:rsidR="00A02B9A" w:rsidRPr="00A37362" w:rsidRDefault="00A02B9A" w:rsidP="003D598E">
      <w:pPr>
        <w:pStyle w:val="ListParagraph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4"/>
          <w:szCs w:val="24"/>
        </w:rPr>
      </w:pPr>
      <w:r w:rsidRPr="00A37362">
        <w:rPr>
          <w:sz w:val="24"/>
          <w:szCs w:val="24"/>
        </w:rPr>
        <w:t>происходит развитие и коррекция слухового восприятия;</w:t>
      </w:r>
    </w:p>
    <w:p w:rsidR="00A02B9A" w:rsidRPr="00A37362" w:rsidRDefault="00A02B9A" w:rsidP="003D598E">
      <w:pPr>
        <w:pStyle w:val="ListParagraph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4"/>
          <w:szCs w:val="24"/>
        </w:rPr>
      </w:pPr>
      <w:r w:rsidRPr="00A37362">
        <w:rPr>
          <w:sz w:val="24"/>
          <w:szCs w:val="24"/>
        </w:rPr>
        <w:t>обогащается общий кругозор, способствующий расширению словарного запаса, знаний и представлений об окружающем мире;</w:t>
      </w:r>
    </w:p>
    <w:p w:rsidR="00A02B9A" w:rsidRPr="00A37362" w:rsidRDefault="00A02B9A" w:rsidP="003D598E">
      <w:pPr>
        <w:pStyle w:val="ListParagraph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4"/>
          <w:szCs w:val="24"/>
        </w:rPr>
      </w:pPr>
      <w:r w:rsidRPr="00A37362">
        <w:rPr>
          <w:sz w:val="24"/>
          <w:szCs w:val="24"/>
        </w:rPr>
        <w:t>оказывается благоприятное воздействие на эмоциональную сферу обучающегося;</w:t>
      </w:r>
    </w:p>
    <w:p w:rsidR="00A02B9A" w:rsidRPr="00A37362" w:rsidRDefault="00A02B9A" w:rsidP="003D598E">
      <w:pPr>
        <w:pStyle w:val="ListParagraph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4"/>
          <w:szCs w:val="24"/>
        </w:rPr>
      </w:pPr>
      <w:r w:rsidRPr="00A37362">
        <w:rPr>
          <w:sz w:val="24"/>
          <w:szCs w:val="24"/>
        </w:rPr>
        <w:t>в интересной для обучающихся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A02B9A" w:rsidRPr="00A37362" w:rsidRDefault="00A02B9A" w:rsidP="003D598E">
      <w:pPr>
        <w:pStyle w:val="ListParagraph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4"/>
          <w:szCs w:val="24"/>
        </w:rPr>
      </w:pPr>
      <w:r w:rsidRPr="00A37362">
        <w:rPr>
          <w:sz w:val="24"/>
          <w:szCs w:val="24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A02B9A" w:rsidRPr="00A37362" w:rsidRDefault="00A02B9A" w:rsidP="003D598E">
      <w:pPr>
        <w:pStyle w:val="ListParagraph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4"/>
          <w:szCs w:val="24"/>
        </w:rPr>
      </w:pPr>
      <w:r w:rsidRPr="00A37362">
        <w:rPr>
          <w:sz w:val="24"/>
          <w:szCs w:val="24"/>
        </w:rPr>
        <w:t>обогащается чувственный опыт обучающегося.</w:t>
      </w:r>
    </w:p>
    <w:p w:rsidR="00A02B9A" w:rsidRPr="00A37362" w:rsidRDefault="00A02B9A" w:rsidP="003D598E">
      <w:pPr>
        <w:pStyle w:val="ListParagraph"/>
        <w:tabs>
          <w:tab w:val="left" w:pos="639"/>
        </w:tabs>
        <w:spacing w:line="360" w:lineRule="auto"/>
        <w:ind w:left="0" w:right="0" w:firstLine="709"/>
        <w:rPr>
          <w:sz w:val="24"/>
          <w:szCs w:val="24"/>
        </w:rPr>
      </w:pPr>
      <w:r w:rsidRPr="00A37362">
        <w:rPr>
          <w:sz w:val="24"/>
          <w:szCs w:val="24"/>
        </w:rPr>
        <w:t xml:space="preserve">Деятельность обучающихся с ЗПР на уроках должна быть организована с учетом их возможностей. Подбор музыкального материала для исполнения обучающимися осуществляется на доступном для ребенка уровне.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Музыкальное воспитание младших школьников с ЗПР будет более эффективным, если: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 xml:space="preserve">- учитывать специфику музыкальной деятельности младших школьников с ЗПР,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обучающегося (слух, ритм, музыкальная память и др.), но и как фактор его социальной адаптации и оздоровления;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обучающегося в духовном обогащении. Программа предусматривает знакомство обучающихся с ЗПР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- применять активные виды музыкальной деятельности обучающегося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ЗПР: посещение музыкальных концертов и спектаклей, слушание музыкальных передач и др.;</w:t>
      </w:r>
    </w:p>
    <w:p w:rsidR="00A02B9A" w:rsidRPr="00A37362" w:rsidRDefault="00A02B9A" w:rsidP="000E1B76">
      <w:pPr>
        <w:pStyle w:val="ListParagraph"/>
        <w:tabs>
          <w:tab w:val="left" w:pos="639"/>
        </w:tabs>
        <w:spacing w:line="360" w:lineRule="auto"/>
        <w:ind w:left="0" w:right="-1" w:firstLine="709"/>
        <w:rPr>
          <w:sz w:val="24"/>
          <w:szCs w:val="24"/>
        </w:rPr>
      </w:pPr>
      <w:r w:rsidRPr="00A37362">
        <w:rPr>
          <w:sz w:val="24"/>
          <w:szCs w:val="24"/>
        </w:rPr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A02B9A" w:rsidRPr="00A37362" w:rsidRDefault="00A02B9A" w:rsidP="00AF5E4A">
      <w:pPr>
        <w:pStyle w:val="ListParagraph"/>
        <w:tabs>
          <w:tab w:val="left" w:pos="639"/>
        </w:tabs>
        <w:spacing w:line="360" w:lineRule="auto"/>
        <w:ind w:left="0" w:right="-1" w:firstLine="709"/>
        <w:rPr>
          <w:b/>
          <w:sz w:val="24"/>
          <w:szCs w:val="24"/>
        </w:rPr>
      </w:pPr>
      <w:bookmarkStart w:id="4" w:name="_Toc139386446"/>
      <w:r w:rsidRPr="00A37362">
        <w:rPr>
          <w:b/>
          <w:sz w:val="24"/>
          <w:szCs w:val="24"/>
        </w:rPr>
        <w:t>Цели и задачи изучения учебного предмета «Музыка»</w:t>
      </w:r>
      <w:bookmarkEnd w:id="4"/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i/>
          <w:sz w:val="24"/>
          <w:szCs w:val="24"/>
        </w:rPr>
        <w:t>Основная цель</w:t>
      </w:r>
      <w:r w:rsidRPr="00A37362">
        <w:rPr>
          <w:sz w:val="24"/>
          <w:szCs w:val="24"/>
        </w:rPr>
        <w:t xml:space="preserve"> реализации программы — воспитание музыкальной культуры как части всей духовной культуры обучающихся с ЗПР.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В процессе </w:t>
      </w:r>
      <w:r w:rsidRPr="00A37362">
        <w:rPr>
          <w:i/>
          <w:sz w:val="24"/>
          <w:szCs w:val="24"/>
        </w:rPr>
        <w:t>конкретизации учебных целей</w:t>
      </w:r>
      <w:r w:rsidRPr="00A37362">
        <w:rPr>
          <w:sz w:val="24"/>
          <w:szCs w:val="24"/>
        </w:rPr>
        <w:t xml:space="preserve"> их реализация осуществляется по следующим направлениям: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1) становление системы ценностей обучающихся в единстве эмоциональной и познавательной сферы;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3) формирование творческих способностей ребёнка, развитие внутренней мотивации к музицированию.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Важнейшими </w:t>
      </w:r>
      <w:r w:rsidRPr="00A37362">
        <w:rPr>
          <w:i/>
          <w:sz w:val="24"/>
          <w:szCs w:val="24"/>
        </w:rPr>
        <w:t>задачами</w:t>
      </w:r>
      <w:r w:rsidRPr="00A37362">
        <w:rPr>
          <w:sz w:val="24"/>
          <w:szCs w:val="24"/>
        </w:rPr>
        <w:t xml:space="preserve"> в начальной школе являются: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1. Формирование эмоционально-ценностной отзывчивости на прекрасное в жизни и в искусстве. 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а) слушание (воспитание грамотного слушателя);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б) исполнение (пение, игра на доступных музыкальных инструментах);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в) сочинение (элементы импровизации, композиции, аранжировки);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д) исследовательские и творческие проекты. 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A02B9A" w:rsidRPr="00A37362" w:rsidRDefault="00A02B9A" w:rsidP="00DC31FC">
      <w:pPr>
        <w:pStyle w:val="BodyText"/>
        <w:spacing w:line="360" w:lineRule="auto"/>
        <w:ind w:right="-1" w:firstLine="709"/>
        <w:jc w:val="both"/>
        <w:rPr>
          <w:b/>
          <w:sz w:val="24"/>
          <w:szCs w:val="24"/>
        </w:rPr>
      </w:pPr>
      <w:bookmarkStart w:id="5" w:name="_Toc139386447"/>
      <w:r w:rsidRPr="00A37362">
        <w:rPr>
          <w:b/>
          <w:sz w:val="24"/>
          <w:szCs w:val="24"/>
        </w:rPr>
        <w:t>Место учебного предмета «Музыка» в учебном плане</w:t>
      </w:r>
      <w:bookmarkEnd w:id="5"/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(включая 1 дополнительный класс) по 4 класс включительно. 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модуль № 1 «Музыкальная грамота»;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модуль № 2 «Народная музыка России»;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модуль № 3 «Музыка народов мира»;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модуль № 4 «Духовная музыка»;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модуль № 5 «Классическая музыка»;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модуль № 6 «Современная музыкальная культура»;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модуль № 7 «Музыка театра и кино»;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модуль № 8 «Музыка в жизни человека».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168 часов (33 часа в 1и 1 дополнительном классах и по 34 часа в год во 2–4 классах).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02B9A" w:rsidRPr="00A37362" w:rsidRDefault="00A02B9A" w:rsidP="000E1B76">
      <w:pPr>
        <w:pStyle w:val="BodyText"/>
        <w:spacing w:line="360" w:lineRule="auto"/>
        <w:ind w:right="-1" w:firstLine="709"/>
        <w:jc w:val="both"/>
        <w:rPr>
          <w:sz w:val="24"/>
          <w:szCs w:val="24"/>
        </w:rPr>
      </w:pPr>
      <w:r w:rsidRPr="00A37362">
        <w:rPr>
          <w:sz w:val="24"/>
          <w:szCs w:val="24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A02B9A" w:rsidRPr="00A37362" w:rsidRDefault="00A02B9A" w:rsidP="000E1B76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02B9A" w:rsidRPr="00A37362" w:rsidRDefault="00A02B9A">
      <w:pPr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b/>
          <w:sz w:val="24"/>
          <w:szCs w:val="24"/>
        </w:rPr>
        <w:br w:type="page"/>
      </w:r>
    </w:p>
    <w:p w:rsidR="00A02B9A" w:rsidRPr="00A37362" w:rsidRDefault="00A02B9A" w:rsidP="007842A3">
      <w:pPr>
        <w:pStyle w:val="Heading1"/>
        <w:rPr>
          <w:sz w:val="24"/>
          <w:szCs w:val="24"/>
        </w:rPr>
      </w:pPr>
      <w:bookmarkStart w:id="6" w:name="_Toc142476723"/>
      <w:r w:rsidRPr="00A37362">
        <w:rPr>
          <w:sz w:val="24"/>
          <w:szCs w:val="24"/>
        </w:rPr>
        <w:t xml:space="preserve">                    СОДЕРЖАНИЕ УЧЕБНОГО ПРЕДМЕТА «МУЗЫКА» </w:t>
      </w:r>
      <w:bookmarkEnd w:id="6"/>
    </w:p>
    <w:p w:rsidR="00A02B9A" w:rsidRPr="00A37362" w:rsidRDefault="00A02B9A" w:rsidP="000E1B76">
      <w:pPr>
        <w:pStyle w:val="Heading2"/>
        <w:spacing w:line="360" w:lineRule="auto"/>
        <w:ind w:firstLine="709"/>
        <w:rPr>
          <w:sz w:val="24"/>
          <w:szCs w:val="24"/>
        </w:rPr>
      </w:pPr>
      <w:bookmarkStart w:id="7" w:name="_Toc139386449"/>
      <w:bookmarkStart w:id="8" w:name="_Toc142476724"/>
      <w:bookmarkStart w:id="9" w:name="_Toc139386448"/>
      <w:r w:rsidRPr="00A37362">
        <w:rPr>
          <w:sz w:val="24"/>
          <w:szCs w:val="24"/>
        </w:rPr>
        <w:t>Модуль № 1 «Музыкальная грамота»</w:t>
      </w:r>
      <w:bookmarkEnd w:id="7"/>
      <w:bookmarkEnd w:id="8"/>
    </w:p>
    <w:p w:rsidR="00A02B9A" w:rsidRPr="000E1B76" w:rsidRDefault="00A02B9A" w:rsidP="000E1B76">
      <w:pPr>
        <w:spacing w:line="36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r w:rsidRPr="00A37362">
        <w:rPr>
          <w:rFonts w:ascii="Times New Roman" w:hAnsi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</w:t>
      </w:r>
      <w:r w:rsidRPr="000E1B76">
        <w:rPr>
          <w:rFonts w:ascii="Times New Roman" w:hAnsi="Times New Roman"/>
          <w:sz w:val="28"/>
          <w:szCs w:val="28"/>
        </w:rPr>
        <w:t>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2230"/>
        <w:gridCol w:w="6095"/>
      </w:tblGrid>
      <w:tr w:rsidR="00A02B9A" w:rsidRPr="00BA5AAC" w:rsidTr="00BA5AAC">
        <w:trPr>
          <w:trHeight w:val="758"/>
        </w:trPr>
        <w:tc>
          <w:tcPr>
            <w:tcW w:w="1314" w:type="dxa"/>
            <w:vAlign w:val="center"/>
          </w:tcPr>
          <w:p w:rsidR="00A02B9A" w:rsidRPr="00BA5AAC" w:rsidRDefault="00A02B9A" w:rsidP="00BA5AAC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6095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A02B9A" w:rsidRPr="00BA5AAC" w:rsidTr="00BA5AAC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BA5AA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0,5—2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Весь мир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звучит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A02B9A" w:rsidRPr="00BA5AAC" w:rsidTr="00BA5AAC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BA5AA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0,5—2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Звукоряд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Нотный стан, скрипичный ключ.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Ноты первой октавы.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0,5—2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Интонация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Выразительные и изобразительные интонации.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0,5—2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Ритм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0,5—4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Ритмический рисунок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Длительности половинная, целая, шестнадцатые.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Паузы. Ритмические рисунки. Ритмическая партитура.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0,5—2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Размер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Равномерная пульсация. Сильные и слабые доли. </w:t>
            </w:r>
            <w:r w:rsidRPr="00BA5AAC">
              <w:rPr>
                <w:sz w:val="24"/>
                <w:szCs w:val="24"/>
                <w:lang w:val="en-US"/>
              </w:rPr>
              <w:t>Размеры 2/4, 3/4, 4/4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1—4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Музыкальный язык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Темп, тембр.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Динамика (форте, пиано, крещендо, диминуэндо и др.).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Штрихи (стаккато, легато, акцент и др.).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Высота звуков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Знаки альтерации (диезы, бемоли,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бекары).</w:t>
            </w:r>
          </w:p>
        </w:tc>
      </w:tr>
      <w:tr w:rsidR="00A02B9A" w:rsidRPr="00BA5AAC" w:rsidTr="00BA5AAC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Мелодия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Мелодический рисунок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Сопровождение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Аккомпанемент.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Остинато.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Вступление, заключение, проигрыш.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Песня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Куплетная форма.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Запев, припев.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Лад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Понятие лада.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Семиступенные лады мажор и минор.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Краска звучания.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Ступеневый состав.</w:t>
            </w:r>
          </w:p>
        </w:tc>
      </w:tr>
      <w:tr w:rsidR="00A02B9A" w:rsidRPr="00BA5AAC" w:rsidTr="00BA5AAC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Пентатоника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Ноты в разных октавах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Ноты второй и малой октавы. </w:t>
            </w:r>
            <w:r w:rsidRPr="00BA5AAC">
              <w:rPr>
                <w:sz w:val="24"/>
                <w:szCs w:val="24"/>
                <w:lang w:val="en-US"/>
              </w:rPr>
              <w:t>Басовый ключ.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0,5—1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Реприза, фермата, вольта, украшения (трели, форшлаги).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Ритмические рисунки в размере 6/8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Размер 6/8.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Нота с точкой.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Шестнадцатые.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Пунктирный ритм.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Тональность.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Гамма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Тоника, тональность.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Знаки при ключе.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Интервалы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BA5AAC">
              <w:rPr>
                <w:sz w:val="24"/>
                <w:szCs w:val="24"/>
                <w:lang w:val="en-US"/>
              </w:rPr>
              <w:t>Диссонансы: секунда, септима.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Гармония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A02B9A" w:rsidRPr="00BA5AAC" w:rsidTr="00BA5AAC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Музыкальная форма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Двухчастная, трёх-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частная и трёхчастная репризная форма. </w:t>
            </w:r>
            <w:r w:rsidRPr="00BA5AAC">
              <w:rPr>
                <w:sz w:val="24"/>
                <w:szCs w:val="24"/>
                <w:lang w:val="en-US"/>
              </w:rPr>
              <w:t>Рондо: рефрен и эпизоды.</w:t>
            </w:r>
          </w:p>
        </w:tc>
      </w:tr>
      <w:tr w:rsidR="00A02B9A" w:rsidRPr="00BA5AAC" w:rsidTr="00BA5AAC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230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Вариации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Варьирование как принцип развития.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Тема. </w:t>
            </w:r>
            <w:r w:rsidRPr="00BA5AAC">
              <w:rPr>
                <w:sz w:val="24"/>
                <w:szCs w:val="24"/>
                <w:lang w:val="en-US"/>
              </w:rPr>
              <w:t>Вариации.</w:t>
            </w:r>
          </w:p>
        </w:tc>
      </w:tr>
    </w:tbl>
    <w:p w:rsidR="00A02B9A" w:rsidRDefault="00A02B9A" w:rsidP="000517E0">
      <w:pPr>
        <w:rPr>
          <w:rFonts w:ascii="Times New Roman" w:hAnsi="Times New Roman"/>
          <w:sz w:val="28"/>
          <w:szCs w:val="28"/>
        </w:rPr>
      </w:pPr>
      <w:bookmarkStart w:id="10" w:name="_Toc139386450"/>
    </w:p>
    <w:p w:rsidR="00A02B9A" w:rsidRPr="000E1B76" w:rsidRDefault="00A02B9A" w:rsidP="009C4B49">
      <w:pPr>
        <w:pStyle w:val="Heading2"/>
      </w:pPr>
      <w:bookmarkStart w:id="11" w:name="_Toc142476725"/>
      <w:r w:rsidRPr="000E1B76">
        <w:t>Модуль № 2 «Народная музыка России»</w:t>
      </w:r>
      <w:bookmarkEnd w:id="10"/>
      <w:bookmarkEnd w:id="11"/>
    </w:p>
    <w:p w:rsidR="00A02B9A" w:rsidRPr="00A37362" w:rsidRDefault="00A02B9A" w:rsidP="000E1B76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2372"/>
        <w:gridCol w:w="6095"/>
      </w:tblGrid>
      <w:tr w:rsidR="00A02B9A" w:rsidRPr="00BA5AAC" w:rsidTr="00BA5AAC">
        <w:trPr>
          <w:trHeight w:val="758"/>
        </w:trPr>
        <w:tc>
          <w:tcPr>
            <w:tcW w:w="1314" w:type="dxa"/>
            <w:vAlign w:val="center"/>
          </w:tcPr>
          <w:p w:rsidR="00A02B9A" w:rsidRPr="00BA5AAC" w:rsidRDefault="00A02B9A" w:rsidP="00BA5AAC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6095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A02B9A" w:rsidRPr="00BA5AAC" w:rsidTr="00BA5AAC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</w:tr>
      <w:tr w:rsidR="00A02B9A" w:rsidRPr="00BA5AAC" w:rsidTr="00BA5AAC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Русский фольклор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</w:tr>
      <w:tr w:rsidR="00A02B9A" w:rsidRPr="00BA5AAC" w:rsidTr="00BA5AAC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Русские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народные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инструменты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Народные музыкальные инструменты (балалайка, рожок, свирель, гусли, гармонь, ложки).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Инструментальные наигрыши.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Плясовые мелодии.</w:t>
            </w:r>
          </w:p>
        </w:tc>
      </w:tr>
      <w:tr w:rsidR="00A02B9A" w:rsidRPr="00BA5AAC" w:rsidTr="00BA5AAC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Сказки, мифы и легенды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Народные сказители.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Русские народные сказания, былины.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Эпос народов России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2"/>
            </w:r>
            <w:r w:rsidRPr="00BA5AAC">
              <w:rPr>
                <w:sz w:val="24"/>
                <w:szCs w:val="24"/>
              </w:rPr>
              <w:t>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Сказки и легенды о музыке и музыкантах.</w:t>
            </w:r>
          </w:p>
        </w:tc>
      </w:tr>
      <w:tr w:rsidR="00A02B9A" w:rsidRPr="00BA5AAC" w:rsidTr="00BA5AAC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Жанры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музыкального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фольклора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BA5AAC">
              <w:rPr>
                <w:sz w:val="24"/>
                <w:szCs w:val="24"/>
                <w:lang w:val="en-US"/>
              </w:rPr>
              <w:t>Традиционные музыкальные</w:t>
            </w:r>
            <w:r w:rsidRPr="00BA5AAC">
              <w:rPr>
                <w:sz w:val="24"/>
                <w:szCs w:val="24"/>
              </w:rPr>
              <w:t xml:space="preserve"> и</w:t>
            </w:r>
            <w:r w:rsidRPr="00BA5AAC">
              <w:rPr>
                <w:sz w:val="24"/>
                <w:szCs w:val="24"/>
                <w:lang w:val="en-US"/>
              </w:rPr>
              <w:t>нструменты.</w:t>
            </w:r>
          </w:p>
        </w:tc>
      </w:tr>
      <w:tr w:rsidR="00A02B9A" w:rsidRPr="00BA5AAC" w:rsidTr="00BA5AAC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Народные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праздники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Обряды, игры, хороводы, праздничная символика — на примере одного или нескольких народных праздников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3"/>
            </w:r>
            <w:r w:rsidRPr="00BA5AAC">
              <w:rPr>
                <w:sz w:val="24"/>
                <w:szCs w:val="24"/>
              </w:rPr>
              <w:t>.</w:t>
            </w:r>
          </w:p>
        </w:tc>
      </w:tr>
      <w:tr w:rsidR="00A02B9A" w:rsidRPr="00BA5AAC" w:rsidTr="00BA5AAC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Первые артисты,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народный театр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Скоморохи.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Ярмарочный балаган.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Вертеп.</w:t>
            </w:r>
          </w:p>
        </w:tc>
      </w:tr>
      <w:tr w:rsidR="00A02B9A" w:rsidRPr="00BA5AAC" w:rsidTr="00BA5AAC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2—8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Фольклор народов России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традиции, особенности народной музыки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республик Российской Федерации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4"/>
            </w:r>
            <w:r w:rsidRPr="00BA5AAC">
              <w:rPr>
                <w:sz w:val="24"/>
                <w:szCs w:val="24"/>
              </w:rPr>
              <w:t>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Жанры, интонации.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Музыкальные инструменты, музыканты-исполнители</w:t>
            </w:r>
          </w:p>
        </w:tc>
      </w:tr>
      <w:tr w:rsidR="00A02B9A" w:rsidRPr="00BA5AAC" w:rsidTr="00BA5AAC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2—8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Фольклор в творчестве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профессиональных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музыкантов</w:t>
            </w:r>
          </w:p>
        </w:tc>
        <w:tc>
          <w:tcPr>
            <w:tcW w:w="6095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Собиратели фольклора.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Народные мелодии в обработке композиторов.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Народные жанры, интонации как основа для композиторского творчества.</w:t>
            </w:r>
          </w:p>
        </w:tc>
      </w:tr>
    </w:tbl>
    <w:p w:rsidR="00A02B9A" w:rsidRPr="000E1B76" w:rsidRDefault="00A02B9A" w:rsidP="00436E2D">
      <w:pPr>
        <w:spacing w:line="232" w:lineRule="auto"/>
        <w:rPr>
          <w:rFonts w:ascii="Times New Roman" w:hAnsi="Times New Roman"/>
          <w:sz w:val="28"/>
          <w:szCs w:val="28"/>
        </w:rPr>
      </w:pPr>
    </w:p>
    <w:p w:rsidR="00A02B9A" w:rsidRPr="009C4B49" w:rsidRDefault="00A02B9A" w:rsidP="009C4B49">
      <w:pPr>
        <w:pStyle w:val="Heading2"/>
      </w:pPr>
      <w:bookmarkStart w:id="12" w:name="_Toc139386451"/>
      <w:bookmarkStart w:id="13" w:name="_Toc142476726"/>
      <w:r w:rsidRPr="009C4B49">
        <w:t>Модуль № 3 «Музыка народов мира»</w:t>
      </w:r>
      <w:bookmarkEnd w:id="12"/>
      <w:bookmarkEnd w:id="13"/>
    </w:p>
    <w:p w:rsidR="00A02B9A" w:rsidRPr="00A37362" w:rsidRDefault="00A02B9A" w:rsidP="00D97B28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A02B9A" w:rsidRPr="00A37362" w:rsidRDefault="00A02B9A" w:rsidP="00D97B28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2372"/>
        <w:gridCol w:w="5670"/>
      </w:tblGrid>
      <w:tr w:rsidR="00A02B9A" w:rsidRPr="00BA5AAC" w:rsidTr="00BA5AAC">
        <w:trPr>
          <w:trHeight w:val="758"/>
        </w:trPr>
        <w:tc>
          <w:tcPr>
            <w:tcW w:w="1314" w:type="dxa"/>
            <w:vAlign w:val="center"/>
          </w:tcPr>
          <w:p w:rsidR="00A02B9A" w:rsidRPr="00BA5AAC" w:rsidRDefault="00A02B9A" w:rsidP="00BA5AAC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5670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A02B9A" w:rsidRPr="00BA5AAC" w:rsidTr="00BA5AAC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 наших соседей</w:t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Фольклор и музыкальные традиции Белоруссии, Украины, Прибалтики (песни, танцы, обычаи, музыкальные инструменты).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Кавказские мелодии и ритмы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5"/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Музыкальные традиции и праздники.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6"/>
            </w:r>
            <w:r w:rsidRPr="00BA5AAC">
              <w:rPr>
                <w:sz w:val="24"/>
                <w:szCs w:val="24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A02B9A" w:rsidRPr="00BA5AAC" w:rsidTr="00BA5AAC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 народов Европы</w:t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Танцевальный и песенный фольклор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>европейских народов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7"/>
            </w:r>
            <w:r w:rsidRPr="00BA5AAC">
              <w:rPr>
                <w:sz w:val="24"/>
                <w:szCs w:val="24"/>
              </w:rPr>
              <w:t xml:space="preserve">. </w:t>
            </w:r>
            <w:r w:rsidRPr="00BA5AAC">
              <w:rPr>
                <w:sz w:val="24"/>
                <w:szCs w:val="24"/>
                <w:lang w:val="en-US"/>
              </w:rPr>
              <w:t>Канон. Странствующие музыканты. Карнавал.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BA5AAC">
              <w:rPr>
                <w:sz w:val="24"/>
                <w:szCs w:val="24"/>
                <w:lang w:val="en-US"/>
              </w:rPr>
              <w:t>Танцевальные жанры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8"/>
            </w:r>
            <w:r w:rsidRPr="00BA5AAC">
              <w:rPr>
                <w:sz w:val="24"/>
                <w:szCs w:val="24"/>
                <w:lang w:val="en-US"/>
              </w:rPr>
              <w:t>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Профессиональные композиторы и исполнители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9"/>
            </w:r>
            <w:r w:rsidRPr="00BA5AAC">
              <w:rPr>
                <w:sz w:val="24"/>
                <w:szCs w:val="24"/>
                <w:lang w:val="en-US"/>
              </w:rPr>
              <w:t>.</w:t>
            </w:r>
          </w:p>
        </w:tc>
      </w:tr>
      <w:tr w:rsidR="00A02B9A" w:rsidRPr="00BA5AAC" w:rsidTr="00BA5AAC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 США</w:t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BA5AAC">
              <w:rPr>
                <w:sz w:val="24"/>
                <w:szCs w:val="24"/>
                <w:lang w:val="en-US"/>
              </w:rPr>
              <w:t>Спиричуэлс. Джаз. Творчество Дж. Гершвина.</w:t>
            </w:r>
          </w:p>
        </w:tc>
      </w:tr>
      <w:tr w:rsidR="00A02B9A" w:rsidRPr="00BA5AAC" w:rsidTr="00BA5AAC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 Японии и Китая</w:t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A02B9A" w:rsidRPr="00BA5AAC" w:rsidTr="00BA5AAC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 Средней Азии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0"/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 и других стран региона.</w:t>
            </w:r>
          </w:p>
        </w:tc>
      </w:tr>
      <w:tr w:rsidR="00A02B9A" w:rsidRPr="00BA5AAC" w:rsidTr="00BA5AAC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З)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Певец своего народа</w:t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Интонации народной музыки в творчестве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1"/>
            </w:r>
            <w:r w:rsidRPr="00BA5AAC">
              <w:rPr>
                <w:sz w:val="24"/>
                <w:szCs w:val="24"/>
              </w:rPr>
              <w:t>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И)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Диалог культур</w:t>
            </w:r>
          </w:p>
        </w:tc>
        <w:tc>
          <w:tcPr>
            <w:tcW w:w="5670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Культурные связи между музыкантами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разных стран.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A02B9A" w:rsidRPr="000E1B76" w:rsidRDefault="00A02B9A" w:rsidP="00436E2D">
      <w:pPr>
        <w:spacing w:line="232" w:lineRule="auto"/>
        <w:rPr>
          <w:rFonts w:ascii="Times New Roman" w:hAnsi="Times New Roman"/>
          <w:sz w:val="28"/>
          <w:szCs w:val="28"/>
        </w:rPr>
      </w:pPr>
    </w:p>
    <w:p w:rsidR="00A02B9A" w:rsidRPr="009C4B49" w:rsidRDefault="00A02B9A" w:rsidP="009C4B49">
      <w:pPr>
        <w:pStyle w:val="Heading2"/>
      </w:pPr>
      <w:bookmarkStart w:id="14" w:name="_Toc142476727"/>
      <w:r w:rsidRPr="009C4B49">
        <w:t>Модуль № 4 «Духовная музыка»</w:t>
      </w:r>
      <w:bookmarkEnd w:id="14"/>
    </w:p>
    <w:p w:rsidR="00A02B9A" w:rsidRPr="00A37362" w:rsidRDefault="00A02B9A" w:rsidP="00D97B28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2372"/>
        <w:gridCol w:w="5812"/>
      </w:tblGrid>
      <w:tr w:rsidR="00A02B9A" w:rsidRPr="00BA5AAC" w:rsidTr="00BA5AAC">
        <w:trPr>
          <w:trHeight w:val="758"/>
        </w:trPr>
        <w:tc>
          <w:tcPr>
            <w:tcW w:w="1314" w:type="dxa"/>
            <w:vAlign w:val="center"/>
          </w:tcPr>
          <w:p w:rsidR="00A02B9A" w:rsidRPr="00BA5AAC" w:rsidRDefault="00A02B9A" w:rsidP="00BA5AAC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581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A02B9A" w:rsidRPr="00BA5AAC" w:rsidTr="00BA5AAC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Звучание храма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Колокола.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Колокольные звоны (благовест, трезвон и др.).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Звонарские приговорки.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Колокольность в музыке русских композиторов.</w:t>
            </w:r>
          </w:p>
        </w:tc>
      </w:tr>
      <w:tr w:rsidR="00A02B9A" w:rsidRPr="00BA5AAC" w:rsidTr="00BA5AAC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Песни верующих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Молитва, хорал, песнопение, духовный стих.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Образы духовной музыки в творчестве композиторов-классиков.</w:t>
            </w:r>
          </w:p>
        </w:tc>
      </w:tr>
      <w:tr w:rsidR="00A02B9A" w:rsidRPr="00BA5AAC" w:rsidTr="00BA5AAC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Орган и его роль в богослужении.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Творчество И. С. Баха.</w:t>
            </w:r>
          </w:p>
        </w:tc>
      </w:tr>
      <w:tr w:rsidR="00A02B9A" w:rsidRPr="00BA5AAC" w:rsidTr="00BA5AAC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в православном храме.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</w:rPr>
              <w:t xml:space="preserve">Музыка и живопись, посвящённые святым. </w:t>
            </w:r>
            <w:r w:rsidRPr="00BA5AAC">
              <w:rPr>
                <w:sz w:val="24"/>
                <w:szCs w:val="24"/>
                <w:lang w:val="en-US"/>
              </w:rPr>
              <w:t>Образы Христа, Богородицы.</w:t>
            </w:r>
          </w:p>
        </w:tc>
      </w:tr>
      <w:tr w:rsidR="00A02B9A" w:rsidRPr="00BA5AAC" w:rsidTr="00BA5AAC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Религиозные праздники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Праздничная служба, вокальная (в том числе хоровая) музыка религиозного содержания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2"/>
            </w:r>
            <w:r w:rsidRPr="00BA5AAC">
              <w:rPr>
                <w:sz w:val="24"/>
                <w:szCs w:val="24"/>
              </w:rPr>
              <w:t>.</w:t>
            </w:r>
          </w:p>
        </w:tc>
      </w:tr>
    </w:tbl>
    <w:p w:rsidR="00A02B9A" w:rsidRPr="000E1B76" w:rsidRDefault="00A02B9A" w:rsidP="00436E2D">
      <w:pPr>
        <w:spacing w:line="232" w:lineRule="auto"/>
        <w:rPr>
          <w:rFonts w:ascii="Times New Roman" w:hAnsi="Times New Roman"/>
          <w:sz w:val="28"/>
          <w:szCs w:val="28"/>
        </w:rPr>
      </w:pPr>
    </w:p>
    <w:p w:rsidR="00A02B9A" w:rsidRPr="009C4B49" w:rsidRDefault="00A02B9A" w:rsidP="009C4B49">
      <w:pPr>
        <w:pStyle w:val="Heading2"/>
      </w:pPr>
      <w:bookmarkStart w:id="15" w:name="_Toc139386453"/>
      <w:bookmarkStart w:id="16" w:name="_Toc142476728"/>
      <w:r w:rsidRPr="009C4B49">
        <w:t>Модуль № 5 «Классическая музыка»</w:t>
      </w:r>
      <w:bookmarkEnd w:id="15"/>
      <w:bookmarkEnd w:id="16"/>
    </w:p>
    <w:p w:rsidR="00A02B9A" w:rsidRPr="00A37362" w:rsidRDefault="00A02B9A" w:rsidP="00D97B28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2372"/>
        <w:gridCol w:w="5812"/>
      </w:tblGrid>
      <w:tr w:rsidR="00A02B9A" w:rsidRPr="00BA5AAC" w:rsidTr="00BA5AAC">
        <w:trPr>
          <w:trHeight w:val="758"/>
        </w:trPr>
        <w:tc>
          <w:tcPr>
            <w:tcW w:w="1314" w:type="dxa"/>
            <w:vAlign w:val="center"/>
          </w:tcPr>
          <w:p w:rsidR="00A02B9A" w:rsidRPr="00BA5AAC" w:rsidRDefault="00A02B9A" w:rsidP="00BA5AAC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581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A02B9A" w:rsidRPr="00BA5AAC" w:rsidTr="00BA5AAC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BA5AA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0,5—1 уч.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Кого называют композитором, исполнителем?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Нужно ли учиться слушать музыку?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Что значит «уметь слушать музыку»?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Концерт, концертный зал.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Правила поведения в концертном зале.</w:t>
            </w:r>
          </w:p>
        </w:tc>
      </w:tr>
      <w:tr w:rsidR="00A02B9A" w:rsidRPr="00BA5AAC" w:rsidTr="00BA5AAC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Композиторы — детям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Детская музыка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П. И. Чайковского,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С. С. Прокофьева,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Д. Б. Кабалевского и др.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Понятие жанра.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Песня, танец, марш.</w:t>
            </w:r>
          </w:p>
        </w:tc>
      </w:tr>
      <w:tr w:rsidR="00A02B9A" w:rsidRPr="00BA5AAC" w:rsidTr="00BA5AAC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Оркестр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Оркестр — большой коллектив музыкантов. Дирижёр, партитура, репетиция. Жанр концерта — музыкальное соревнование солиста с оркестром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3"/>
            </w:r>
            <w:r w:rsidRPr="00BA5AAC">
              <w:rPr>
                <w:sz w:val="24"/>
                <w:szCs w:val="24"/>
              </w:rPr>
              <w:t>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 xml:space="preserve">Музыкальные 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инструменты.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Фортепиано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Рояль и пианино.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История изобретения фортепиано, «секрет» названия инструмента (форте + пиано).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1—2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инструменты.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Флейта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Предки современной флейты. Легенда о нимфе Сиринкс.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для флейты соло, флейты в сопровождении фортепиано, оркестра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4"/>
            </w:r>
            <w:r w:rsidRPr="00BA5AAC">
              <w:rPr>
                <w:sz w:val="24"/>
                <w:szCs w:val="24"/>
              </w:rPr>
              <w:t>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инструменты.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 xml:space="preserve">Скрипка, виолончель 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Певучесть тембров струнных смычковых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Знаменитые исполнители, мастера, изготавливавшие инструменты.</w:t>
            </w:r>
          </w:p>
        </w:tc>
      </w:tr>
      <w:tr w:rsidR="00A02B9A" w:rsidRPr="00BA5AAC" w:rsidTr="00BA5AAC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Вокальная музыка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Бережное отношение к своему голосу.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Известные певцы.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Жанры вокальной музыки: песни, вокализы, романсы, арии из опер.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Кантата. Песня, романс, вокализ, кант.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Инструментальная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Жанры камерной инструментальной музыки: этюд, пьеса.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Альбом. Цикл. Сюита. Соната. Квартет.</w:t>
            </w:r>
          </w:p>
        </w:tc>
      </w:tr>
      <w:tr w:rsidR="00A02B9A" w:rsidRPr="00BA5AAC" w:rsidTr="00BA5AAC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Программная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Программная музыка. Программное название, известный сюжет, литературный эпиграф.</w:t>
            </w:r>
          </w:p>
        </w:tc>
      </w:tr>
      <w:tr w:rsidR="00A02B9A" w:rsidRPr="00BA5AAC" w:rsidTr="00BA5AAC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Симфоническая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Симфонический оркестр. Тембры, группы инструментов. Симфония, симфоническая картина</w:t>
            </w:r>
          </w:p>
        </w:tc>
      </w:tr>
      <w:tr w:rsidR="00A02B9A" w:rsidRPr="00BA5AAC" w:rsidTr="00BA5AAC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Русские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композиторы-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классики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Творчество выдающихся отечественных</w:t>
            </w:r>
            <w:r w:rsidRPr="00BA5AAC">
              <w:rPr>
                <w:sz w:val="24"/>
                <w:szCs w:val="24"/>
              </w:rPr>
              <w:t xml:space="preserve"> </w:t>
            </w:r>
            <w:r w:rsidRPr="00BA5AAC">
              <w:rPr>
                <w:sz w:val="24"/>
                <w:szCs w:val="24"/>
                <w:lang w:val="en-US"/>
              </w:rPr>
              <w:t>композиторов.</w:t>
            </w:r>
          </w:p>
        </w:tc>
      </w:tr>
      <w:tr w:rsidR="00A02B9A" w:rsidRPr="00BA5AAC" w:rsidTr="00BA5AAC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М)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Европейские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композиторы-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классики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Творчество выдающихся зарубежных композиторов.</w:t>
            </w:r>
          </w:p>
        </w:tc>
      </w:tr>
      <w:tr w:rsidR="00A02B9A" w:rsidRPr="00BA5AAC" w:rsidTr="00BA5AAC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Н)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уч. 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Мастерство исполнителя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Творчество выдающихся исполнителей — певцов, инструменталистов, дирижёров. Консерватория, филармония, Конкурс имени П.</w:t>
            </w:r>
            <w:r w:rsidRPr="00BA5AAC">
              <w:rPr>
                <w:sz w:val="24"/>
                <w:szCs w:val="24"/>
                <w:lang w:val="en-US"/>
              </w:rPr>
              <w:t> </w:t>
            </w:r>
            <w:r w:rsidRPr="00BA5AAC">
              <w:rPr>
                <w:sz w:val="24"/>
                <w:szCs w:val="24"/>
              </w:rPr>
              <w:t>И.</w:t>
            </w:r>
            <w:r w:rsidRPr="00BA5AAC">
              <w:rPr>
                <w:sz w:val="24"/>
                <w:szCs w:val="24"/>
                <w:lang w:val="en-US"/>
              </w:rPr>
              <w:t> </w:t>
            </w:r>
            <w:r w:rsidRPr="00BA5AAC">
              <w:rPr>
                <w:sz w:val="24"/>
                <w:szCs w:val="24"/>
              </w:rPr>
              <w:t>Чайковского.</w:t>
            </w:r>
          </w:p>
        </w:tc>
      </w:tr>
    </w:tbl>
    <w:p w:rsidR="00A02B9A" w:rsidRPr="000E1B76" w:rsidRDefault="00A02B9A" w:rsidP="00436E2D">
      <w:pPr>
        <w:spacing w:line="232" w:lineRule="auto"/>
        <w:rPr>
          <w:rFonts w:ascii="Times New Roman" w:hAnsi="Times New Roman"/>
          <w:sz w:val="28"/>
          <w:szCs w:val="28"/>
        </w:rPr>
      </w:pPr>
    </w:p>
    <w:p w:rsidR="00A02B9A" w:rsidRPr="003D6668" w:rsidRDefault="00A02B9A" w:rsidP="003D6668">
      <w:pPr>
        <w:pStyle w:val="Heading2"/>
      </w:pPr>
      <w:bookmarkStart w:id="17" w:name="_Toc139386454"/>
      <w:bookmarkStart w:id="18" w:name="_Toc142476729"/>
      <w:r w:rsidRPr="003D6668">
        <w:t>Модуль № 6 «Современная музыкальная культура»</w:t>
      </w:r>
      <w:bookmarkEnd w:id="17"/>
      <w:bookmarkEnd w:id="18"/>
    </w:p>
    <w:p w:rsidR="00A02B9A" w:rsidRPr="00A37362" w:rsidRDefault="00A02B9A" w:rsidP="00D97B28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02B9A" w:rsidRPr="00A37362" w:rsidRDefault="00A02B9A" w:rsidP="00436E2D">
      <w:pPr>
        <w:spacing w:line="232" w:lineRule="auto"/>
        <w:ind w:right="-31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2372"/>
        <w:gridCol w:w="5953"/>
      </w:tblGrid>
      <w:tr w:rsidR="00A02B9A" w:rsidRPr="00BA5AAC" w:rsidTr="00BA5AAC">
        <w:trPr>
          <w:trHeight w:val="758"/>
        </w:trPr>
        <w:tc>
          <w:tcPr>
            <w:tcW w:w="1314" w:type="dxa"/>
            <w:vAlign w:val="center"/>
          </w:tcPr>
          <w:p w:rsidR="00A02B9A" w:rsidRPr="00BA5AAC" w:rsidRDefault="00A02B9A" w:rsidP="00BA5AAC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5953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Современные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обработки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классической музыки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Понятие обработки, творчество современных композиторов и исполнителей, обрабатывающих классическую музыку.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Проблемная ситуация: зачем музыканты делают обработки классики?</w:t>
            </w:r>
          </w:p>
        </w:tc>
      </w:tr>
      <w:tr w:rsidR="00A02B9A" w:rsidRPr="00BA5AAC" w:rsidTr="00BA5AAC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Джаз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Особенности джаза: импровизационность, ритм (синкопы, триоли, свинг).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Музыкальные инструменты джаза, особые приёмы игры на них.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Творчество джазовых</w:t>
            </w:r>
            <w:r w:rsidRPr="00BA5AAC">
              <w:rPr>
                <w:sz w:val="24"/>
                <w:szCs w:val="24"/>
              </w:rPr>
              <w:t xml:space="preserve"> </w:t>
            </w:r>
            <w:r w:rsidRPr="00BA5AAC">
              <w:rPr>
                <w:sz w:val="24"/>
                <w:szCs w:val="24"/>
                <w:lang w:val="en-US"/>
              </w:rPr>
              <w:t>музыкантов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5"/>
            </w:r>
            <w:r w:rsidRPr="00BA5AAC">
              <w:rPr>
                <w:sz w:val="24"/>
                <w:szCs w:val="24"/>
                <w:lang w:val="en-US"/>
              </w:rPr>
              <w:t>.</w:t>
            </w:r>
          </w:p>
        </w:tc>
      </w:tr>
      <w:tr w:rsidR="00A02B9A" w:rsidRPr="00BA5AAC" w:rsidTr="00BA5AAC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Исполнители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современной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музыки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Творчество одного или нескольких исполнителей современной музыки, популярных у молодёжи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6"/>
            </w:r>
            <w:r w:rsidRPr="00BA5AAC">
              <w:rPr>
                <w:sz w:val="24"/>
                <w:szCs w:val="24"/>
              </w:rPr>
              <w:t>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Электронные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инструменты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Современные «двойники» классических музыкальных инструментов: синтезатор, электронная скрипка, гитара, барабаны и т.д.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Виртуальные музыкальные инструменты в компьютерных программах.</w:t>
            </w:r>
          </w:p>
        </w:tc>
      </w:tr>
    </w:tbl>
    <w:p w:rsidR="00A02B9A" w:rsidRPr="000E1B76" w:rsidRDefault="00A02B9A" w:rsidP="00436E2D">
      <w:pPr>
        <w:spacing w:line="232" w:lineRule="auto"/>
        <w:rPr>
          <w:rFonts w:ascii="Times New Roman" w:hAnsi="Times New Roman"/>
          <w:sz w:val="28"/>
          <w:szCs w:val="28"/>
        </w:rPr>
      </w:pPr>
    </w:p>
    <w:p w:rsidR="00A02B9A" w:rsidRPr="008167C9" w:rsidRDefault="00A02B9A" w:rsidP="008167C9">
      <w:pPr>
        <w:pStyle w:val="Heading2"/>
      </w:pPr>
      <w:bookmarkStart w:id="19" w:name="_Toc139386455"/>
      <w:bookmarkStart w:id="20" w:name="_Toc142476730"/>
      <w:r w:rsidRPr="008167C9">
        <w:t>Модуль № 7 «Музыка театра и кино»</w:t>
      </w:r>
      <w:bookmarkEnd w:id="19"/>
      <w:bookmarkEnd w:id="20"/>
    </w:p>
    <w:p w:rsidR="00A02B9A" w:rsidRPr="00A37362" w:rsidRDefault="00A02B9A" w:rsidP="008167C9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A02B9A" w:rsidRPr="00A37362" w:rsidRDefault="00A02B9A" w:rsidP="008167C9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2372"/>
        <w:gridCol w:w="5953"/>
      </w:tblGrid>
      <w:tr w:rsidR="00A02B9A" w:rsidRPr="00BA5AAC" w:rsidTr="00BA5AAC">
        <w:trPr>
          <w:trHeight w:val="758"/>
        </w:trPr>
        <w:tc>
          <w:tcPr>
            <w:tcW w:w="1314" w:type="dxa"/>
            <w:vAlign w:val="center"/>
          </w:tcPr>
          <w:p w:rsidR="00A02B9A" w:rsidRPr="00BA5AAC" w:rsidRDefault="00A02B9A" w:rsidP="00BA5AAC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5953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A02B9A" w:rsidRPr="00BA5AAC" w:rsidTr="00BA5AAC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Музыкальная сказка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на сцене,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на экране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Характеры персонажей, отражённые в музыке. Тембр голоса. Соло. Хор, ансамбль.</w:t>
            </w:r>
          </w:p>
        </w:tc>
      </w:tr>
      <w:tr w:rsidR="00A02B9A" w:rsidRPr="00BA5AAC" w:rsidTr="00BA5AAC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Театр оперы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 балета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Особенности музыкальных спектаклей.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Балет. Опера. Солисты, хор, оркестр, дирижёр в музыкальном спектакле</w:t>
            </w:r>
          </w:p>
        </w:tc>
      </w:tr>
      <w:tr w:rsidR="00A02B9A" w:rsidRPr="00BA5AAC" w:rsidTr="00BA5AAC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Балет.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Хореография — искусство танца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Сольные номера и массовые сцены балетного спектакля.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Фрагменты, отдельные номера из балетов отечественных композиторов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7"/>
            </w:r>
            <w:r w:rsidRPr="00BA5AAC">
              <w:rPr>
                <w:sz w:val="24"/>
                <w:szCs w:val="24"/>
              </w:rPr>
              <w:t>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Опера.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Главные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герои и номера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оперного спектакля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Ария, хор, сцена, увертюра — оркестровое вступление.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Отдельные номера из опер русских и зарубежных композиторов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8"/>
            </w:r>
            <w:r w:rsidRPr="00BA5AAC">
              <w:rPr>
                <w:sz w:val="24"/>
                <w:szCs w:val="24"/>
              </w:rPr>
              <w:t>.</w:t>
            </w:r>
          </w:p>
        </w:tc>
      </w:tr>
      <w:tr w:rsidR="00A02B9A" w:rsidRPr="00BA5AAC" w:rsidTr="00BA5AAC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2—3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Сюжет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музыкального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спектакля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Либретто. Развитие музыки в соответствии с сюжетом.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Действия и сцены в опере и балете.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Контрастные образы,</w:t>
            </w:r>
            <w:r w:rsidRPr="00BA5AAC">
              <w:rPr>
                <w:sz w:val="24"/>
                <w:szCs w:val="24"/>
              </w:rPr>
              <w:t xml:space="preserve"> </w:t>
            </w:r>
            <w:r w:rsidRPr="00BA5AAC">
              <w:rPr>
                <w:sz w:val="24"/>
                <w:szCs w:val="24"/>
                <w:lang w:val="en-US"/>
              </w:rPr>
              <w:t>лейтмотивы.</w:t>
            </w:r>
          </w:p>
        </w:tc>
      </w:tr>
      <w:tr w:rsidR="00A02B9A" w:rsidRPr="00BA5AAC" w:rsidTr="00BA5AAC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2—3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Оперетта,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мюзикл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История возникновения и особенности жанра. Отдельные номера из оперетт И. Штрауса, И. Кальмана, мюзиклов Р. Роджерса, Ф. Лоу и др.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2—3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Кто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создаёт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музыкальный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спектакль?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Профессии музыкального театра: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дирижёр, режиссёр, оперные певцы, балерины и танцовщики, художники и т. д.</w:t>
            </w:r>
          </w:p>
        </w:tc>
      </w:tr>
      <w:tr w:rsidR="00A02B9A" w:rsidRPr="00BA5AAC" w:rsidTr="00BA5AAC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2—6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Патриотическая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и народная тема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в театре и кино</w:t>
            </w:r>
          </w:p>
        </w:tc>
        <w:tc>
          <w:tcPr>
            <w:tcW w:w="5953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История создания, значение музыкально-сценических и экранных произведений, посвящённых нашему народу, его истории, теме служения Отечеству.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Фрагменты, отдельные номера из опер, балетов, музыки к фильмам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19"/>
            </w:r>
            <w:r w:rsidRPr="00BA5AAC">
              <w:rPr>
                <w:sz w:val="24"/>
                <w:szCs w:val="24"/>
              </w:rPr>
              <w:t>.</w:t>
            </w:r>
          </w:p>
        </w:tc>
      </w:tr>
    </w:tbl>
    <w:p w:rsidR="00A02B9A" w:rsidRPr="000E1B76" w:rsidRDefault="00A02B9A" w:rsidP="00436E2D">
      <w:pPr>
        <w:spacing w:line="232" w:lineRule="auto"/>
        <w:rPr>
          <w:rFonts w:ascii="Times New Roman" w:hAnsi="Times New Roman"/>
          <w:sz w:val="28"/>
          <w:szCs w:val="28"/>
        </w:rPr>
      </w:pPr>
    </w:p>
    <w:p w:rsidR="00A02B9A" w:rsidRPr="008B251A" w:rsidRDefault="00A02B9A" w:rsidP="008B251A">
      <w:pPr>
        <w:pStyle w:val="Heading2"/>
      </w:pPr>
      <w:bookmarkStart w:id="21" w:name="_Toc139386456"/>
      <w:bookmarkStart w:id="22" w:name="_Toc142476731"/>
      <w:r w:rsidRPr="008B251A">
        <w:t>Модуль № 8 «Музыка в жизни человека»</w:t>
      </w:r>
      <w:bookmarkEnd w:id="21"/>
      <w:bookmarkEnd w:id="22"/>
    </w:p>
    <w:p w:rsidR="00A02B9A" w:rsidRPr="00A37362" w:rsidRDefault="00A02B9A" w:rsidP="00D97B28">
      <w:pPr>
        <w:spacing w:after="0" w:line="36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</w:t>
      </w:r>
      <w:r w:rsidRPr="000E1B76">
        <w:rPr>
          <w:rFonts w:ascii="Times New Roman" w:hAnsi="Times New Roman"/>
          <w:sz w:val="28"/>
          <w:szCs w:val="28"/>
        </w:rPr>
        <w:t xml:space="preserve">ённые жизненные ситуации, </w:t>
      </w:r>
      <w:r w:rsidRPr="00A37362">
        <w:rPr>
          <w:rFonts w:ascii="Times New Roman" w:hAnsi="Times New Roman"/>
          <w:sz w:val="24"/>
          <w:szCs w:val="24"/>
        </w:rPr>
        <w:t>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2372"/>
        <w:gridCol w:w="5812"/>
      </w:tblGrid>
      <w:tr w:rsidR="00A02B9A" w:rsidRPr="00BA5AAC" w:rsidTr="00BA5AAC">
        <w:trPr>
          <w:trHeight w:val="758"/>
        </w:trPr>
        <w:tc>
          <w:tcPr>
            <w:tcW w:w="1314" w:type="dxa"/>
            <w:vAlign w:val="center"/>
          </w:tcPr>
          <w:p w:rsidR="00A02B9A" w:rsidRPr="00BA5AAC" w:rsidRDefault="00A02B9A" w:rsidP="00BA5AAC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5812" w:type="dxa"/>
            <w:vAlign w:val="center"/>
          </w:tcPr>
          <w:p w:rsidR="00A02B9A" w:rsidRPr="00BA5AAC" w:rsidRDefault="00A02B9A" w:rsidP="00BA5A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A5AAC">
              <w:rPr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1—3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Красота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 вдохновение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Стремление человека к красоте.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Особое состояние — вдохновение.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— возможность вместе переживать вдохновение, наслаждаться красотой.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Музыкальное единство людей — хор, хоровод.</w:t>
            </w:r>
          </w:p>
        </w:tc>
      </w:tr>
      <w:tr w:rsidR="00A02B9A" w:rsidRPr="00BA5AAC" w:rsidTr="00BA5AAC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Музыкальные пейзажи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Музыкальные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портреты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Музыка, передающая образ человека, его походку, движения, характер, манеру речи.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«Портреты», выраженные в музыкальных интонациях.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Какой же праздник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без музыки?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Музыка, создающая настроение праздника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20"/>
            </w:r>
            <w:r w:rsidRPr="00BA5AAC">
              <w:rPr>
                <w:sz w:val="24"/>
                <w:szCs w:val="24"/>
              </w:rPr>
              <w:t>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в цирке, на уличном шествии, спортивном празднике.</w:t>
            </w:r>
          </w:p>
        </w:tc>
      </w:tr>
      <w:tr w:rsidR="00A02B9A" w:rsidRPr="00BA5AAC" w:rsidTr="00BA5AAC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Танцы, игры и веселье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— игра звуками.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Танец — искусство и радость движения.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Примеры популярных танцев</w:t>
            </w:r>
            <w:r w:rsidRPr="00BA5AAC">
              <w:rPr>
                <w:rStyle w:val="FootnoteReference"/>
                <w:sz w:val="24"/>
                <w:szCs w:val="24"/>
                <w:lang w:val="en-US"/>
              </w:rPr>
              <w:footnoteReference w:id="21"/>
            </w:r>
            <w:r w:rsidRPr="00BA5AAC">
              <w:rPr>
                <w:sz w:val="24"/>
                <w:szCs w:val="24"/>
                <w:lang w:val="en-US"/>
              </w:rPr>
              <w:t>.</w:t>
            </w:r>
          </w:p>
        </w:tc>
      </w:tr>
      <w:tr w:rsidR="00A02B9A" w:rsidRPr="00BA5AAC" w:rsidTr="00BA5AAC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на войне,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о войне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      </w:r>
          </w:p>
        </w:tc>
      </w:tr>
      <w:tr w:rsidR="00A02B9A" w:rsidRPr="00BA5AAC" w:rsidTr="00BA5AAC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Главный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музыкальный</w:t>
            </w:r>
          </w:p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символ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Гимн России — главный музыкальный символ нашей страны.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Традиции исполнения Гимна России.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Другие гимны.</w:t>
            </w:r>
          </w:p>
        </w:tc>
      </w:tr>
      <w:tr w:rsidR="00A02B9A" w:rsidRPr="00BA5AAC" w:rsidTr="00BA5AAC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</w:rPr>
            </w:pP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2—4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учебных</w:t>
            </w:r>
          </w:p>
          <w:p w:rsidR="00A02B9A" w:rsidRPr="00BA5AAC" w:rsidRDefault="00A02B9A" w:rsidP="000517E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2372" w:type="dxa"/>
          </w:tcPr>
          <w:p w:rsidR="00A02B9A" w:rsidRPr="00BA5AAC" w:rsidRDefault="00A02B9A" w:rsidP="00BA5AAC">
            <w:pPr>
              <w:pStyle w:val="TableParagraph"/>
              <w:ind w:left="251" w:right="139"/>
              <w:rPr>
                <w:sz w:val="24"/>
                <w:szCs w:val="24"/>
                <w:lang w:val="en-US"/>
              </w:rPr>
            </w:pPr>
            <w:r w:rsidRPr="00BA5AAC">
              <w:rPr>
                <w:sz w:val="24"/>
                <w:szCs w:val="24"/>
                <w:lang w:val="en-US"/>
              </w:rPr>
              <w:t>Искусство времени</w:t>
            </w:r>
          </w:p>
        </w:tc>
        <w:tc>
          <w:tcPr>
            <w:tcW w:w="5812" w:type="dxa"/>
          </w:tcPr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 — временно́е искусство. Погружение в поток музыкального звучания.</w:t>
            </w:r>
          </w:p>
          <w:p w:rsidR="00A02B9A" w:rsidRPr="00BA5AAC" w:rsidRDefault="00A02B9A" w:rsidP="00BA5AA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BA5AAC">
              <w:rPr>
                <w:sz w:val="24"/>
                <w:szCs w:val="24"/>
              </w:rPr>
              <w:t>Музыкальные образы движения, изменения и развития.</w:t>
            </w:r>
          </w:p>
        </w:tc>
      </w:tr>
    </w:tbl>
    <w:p w:rsidR="00A02B9A" w:rsidRPr="008B251A" w:rsidRDefault="00A02B9A" w:rsidP="008B251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02B9A" w:rsidRPr="000E1B76" w:rsidRDefault="00A02B9A" w:rsidP="00AB2753">
      <w:pPr>
        <w:pStyle w:val="Heading1"/>
      </w:pPr>
      <w:bookmarkStart w:id="23" w:name="_Toc142476732"/>
      <w:r w:rsidRPr="000E1B76">
        <w:t>СОДЕРЖАНИЕ УЧЕБНОГО ПРЕДМЕТА «МУЗЫКА»</w:t>
      </w:r>
      <w:bookmarkEnd w:id="9"/>
      <w:r w:rsidRPr="000E1B76">
        <w:t xml:space="preserve"> ПО ГОДАМ ОБУЧЕНИЯ</w:t>
      </w:r>
      <w:bookmarkEnd w:id="23"/>
    </w:p>
    <w:p w:rsidR="00A02B9A" w:rsidRPr="000E1B76" w:rsidRDefault="00A02B9A" w:rsidP="00D97B2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02B9A" w:rsidRPr="00A37362" w:rsidRDefault="00A02B9A" w:rsidP="00DF4D20">
      <w:pPr>
        <w:pStyle w:val="Heading3"/>
        <w:rPr>
          <w:sz w:val="24"/>
          <w:szCs w:val="24"/>
        </w:rPr>
      </w:pPr>
      <w:bookmarkStart w:id="24" w:name="_Toc142476733"/>
      <w:r w:rsidRPr="00A37362">
        <w:rPr>
          <w:sz w:val="24"/>
          <w:szCs w:val="24"/>
        </w:rPr>
        <w:t>1 КЛАСС</w:t>
      </w:r>
      <w:bookmarkEnd w:id="24"/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b/>
          <w:sz w:val="24"/>
          <w:szCs w:val="24"/>
        </w:rPr>
        <w:t>Модуль № 1 «Музыкальная грамота»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Нотный стан, скрипичный ключ. Ноты первой октавы. Интонация. Выразительные и изобразительные интонации.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b/>
          <w:sz w:val="24"/>
          <w:szCs w:val="24"/>
        </w:rPr>
        <w:t>Модуль № 2 «Народная музыка России»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b/>
          <w:sz w:val="24"/>
          <w:szCs w:val="24"/>
        </w:rPr>
        <w:t>Модуль №3 «Музыка народов мира»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b/>
          <w:sz w:val="24"/>
          <w:szCs w:val="24"/>
        </w:rPr>
        <w:t>Модуль № 4 «Духовная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b/>
          <w:sz w:val="24"/>
          <w:szCs w:val="24"/>
        </w:rPr>
        <w:t>Модуль № 5 «Классическая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Композиторы — детям. Детская музыка П. И. Чайковского, С. С. Прокофьева, Д. Б. Кабалевского и др. Понятие жанра.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b/>
          <w:sz w:val="24"/>
          <w:szCs w:val="24"/>
        </w:rPr>
        <w:t>Модуль № 7 «Музыка театра и кино»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Музыкальная сказка на сцене, на экране. Характеры персонажей, отражённые в музыке.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7362">
        <w:rPr>
          <w:rFonts w:ascii="Times New Roman" w:hAnsi="Times New Roman"/>
          <w:b/>
          <w:sz w:val="24"/>
          <w:szCs w:val="24"/>
        </w:rPr>
        <w:t>Модуль № 8 «Музыка в жизни человека»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362">
        <w:rPr>
          <w:rFonts w:ascii="Times New Roman" w:hAnsi="Times New Roman"/>
          <w:sz w:val="24"/>
          <w:szCs w:val="24"/>
        </w:rPr>
        <w:t xml:space="preserve">Портреты. Музыка, передающая образ человека, его походку, движения, характер, манеру речи. 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2B9A" w:rsidRPr="00A37362" w:rsidRDefault="00A02B9A" w:rsidP="00DF4D20">
      <w:pPr>
        <w:pStyle w:val="Heading3"/>
        <w:rPr>
          <w:sz w:val="24"/>
          <w:szCs w:val="24"/>
        </w:rPr>
      </w:pPr>
      <w:bookmarkStart w:id="25" w:name="_Toc142476734"/>
      <w:r w:rsidRPr="00A37362">
        <w:rPr>
          <w:sz w:val="24"/>
          <w:szCs w:val="24"/>
        </w:rPr>
        <w:t>1 ДОПОЛНИТЕЛЬНЫЙ КЛАСС</w:t>
      </w:r>
      <w:bookmarkEnd w:id="25"/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1 «Музыкальная грамота»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2 «Народная музыка России»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№3 «Музыка народов мира»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4 «Духовная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5 «Классическая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Композиторы — детям. Детская музыка П. И. Чайковского, С. С. Прокофьева, Д. Б. Кабалевского и др. Понятие жанра.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7 «Музыка театра и кино»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Музыкальная сказка на сцене, на экране. Тембр голоса. Соло. Хор, ансамбль.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8 «Музыка в жизни человека»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2B9A" w:rsidRPr="00A37362" w:rsidRDefault="00A02B9A" w:rsidP="006D5C94">
      <w:pPr>
        <w:pStyle w:val="Heading3"/>
        <w:rPr>
          <w:sz w:val="24"/>
          <w:szCs w:val="24"/>
        </w:rPr>
      </w:pPr>
      <w:bookmarkStart w:id="26" w:name="_Toc142476735"/>
      <w:r w:rsidRPr="00A37362">
        <w:rPr>
          <w:sz w:val="24"/>
          <w:szCs w:val="24"/>
        </w:rPr>
        <w:t>2 КЛАСС</w:t>
      </w:r>
      <w:bookmarkEnd w:id="26"/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1 «Музыкальная грамота»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2–3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2 «Народная музыка России»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Русский фольклор. Русские народные песни (трудовые, солдатские, хороводные и др.).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№3 «Музыка народов мира»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4 «Духовная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5 «Классическая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Композиторы — детям.  Детская музыка П. И. Чайковского, С. С. Прокофьева, Д. Б. Кабалевского и др. Понятие жанра.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A37362">
        <w:rPr>
          <w:rFonts w:ascii="Times New Roman" w:hAnsi="Times New Roman"/>
          <w:color w:val="00B050"/>
          <w:kern w:val="0"/>
          <w:sz w:val="24"/>
          <w:szCs w:val="24"/>
        </w:rPr>
        <w:t>.</w:t>
      </w:r>
      <w:r w:rsidRPr="00A37362">
        <w:rPr>
          <w:rFonts w:ascii="Times New Roman" w:hAnsi="Times New Roman"/>
          <w:kern w:val="0"/>
          <w:sz w:val="24"/>
          <w:szCs w:val="24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композиторы-классики.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7 «Музыка театра и кино»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8 «Музыка в жизни человека»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2B9A" w:rsidRPr="00A37362" w:rsidRDefault="00A02B9A" w:rsidP="00A2141F">
      <w:pPr>
        <w:pStyle w:val="Heading3"/>
        <w:rPr>
          <w:sz w:val="24"/>
          <w:szCs w:val="24"/>
        </w:rPr>
      </w:pPr>
      <w:bookmarkStart w:id="27" w:name="_Toc142476736"/>
      <w:r w:rsidRPr="00A37362">
        <w:rPr>
          <w:sz w:val="24"/>
          <w:szCs w:val="24"/>
        </w:rPr>
        <w:t>3 КЛАСС</w:t>
      </w:r>
      <w:bookmarkEnd w:id="27"/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1 «Музыкальная грамота»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2 «Народная музыка России»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№3 «Музыка народов мира»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4 «Духовная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5 «Классическая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 музыка. Жанры камерной инструментальной музыки: этюд, пьеса. Альбом. Цикл. Сюита. Соната. Квартет.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6 «Современная музыкальная культура»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7 «Музыка театра и кино»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8 «Музыка в жизни человека»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2B9A" w:rsidRPr="00A37362" w:rsidRDefault="00A02B9A" w:rsidP="00A2141F">
      <w:pPr>
        <w:pStyle w:val="Heading3"/>
        <w:rPr>
          <w:sz w:val="24"/>
          <w:szCs w:val="24"/>
        </w:rPr>
      </w:pPr>
      <w:bookmarkStart w:id="28" w:name="_Toc142476737"/>
      <w:r w:rsidRPr="00A37362">
        <w:rPr>
          <w:sz w:val="24"/>
          <w:szCs w:val="24"/>
        </w:rPr>
        <w:t>4 КЛАСС</w:t>
      </w:r>
      <w:bookmarkEnd w:id="28"/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1 «Музыкальная грамота»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Музыкальная форма. Контраст и повтор как принципы строения музыкального произведения. Двухчастная, трёхчастная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2 «Народная музыка России»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№3 «Музыка народов мира»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4 «Духовная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5 «Классическая музыка»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 Европейские композиторы-классики. Творчество выдающихся зарубежных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6 «Современная музыкальная культура»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электронная скрипка, гитара, барабаны и т. д. Виртуальные музыкальные инструменты в компьютерных программах.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7 «Музыка театра и кино»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Кто создаёт музыкальный спектакль? Профессии музыкального театра: дирижёр, режиссёр, оперные певцы, балерины и танцовщики, художники и т.д. Сюжет музыкального спектакля. Действия и сцены в опере и балете. Контрастные образы, лейтмотивы.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7362">
        <w:rPr>
          <w:rFonts w:ascii="Times New Roman" w:hAnsi="Times New Roman"/>
          <w:b/>
          <w:kern w:val="0"/>
          <w:sz w:val="24"/>
          <w:szCs w:val="24"/>
        </w:rPr>
        <w:t>Модуль № 8 «Музыка в жизни человека»</w:t>
      </w:r>
    </w:p>
    <w:p w:rsidR="00A02B9A" w:rsidRPr="00A37362" w:rsidRDefault="00A02B9A" w:rsidP="00DF4D2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02B9A" w:rsidRPr="00A37362" w:rsidRDefault="00A02B9A" w:rsidP="00DF4D20">
      <w:pPr>
        <w:jc w:val="both"/>
        <w:rPr>
          <w:rFonts w:ascii="Times New Roman" w:hAnsi="Times New Roman"/>
          <w:b/>
          <w:sz w:val="24"/>
          <w:szCs w:val="24"/>
        </w:rPr>
      </w:pPr>
    </w:p>
    <w:p w:rsidR="00A02B9A" w:rsidRDefault="00A02B9A">
      <w:pPr>
        <w:rPr>
          <w:rFonts w:ascii="Times New Roman" w:hAnsi="Times New Roman"/>
          <w:b/>
          <w:bCs/>
          <w:kern w:val="0"/>
          <w:sz w:val="28"/>
          <w:szCs w:val="28"/>
        </w:rPr>
      </w:pPr>
      <w:bookmarkStart w:id="29" w:name="_Toc139386457"/>
      <w:r w:rsidRPr="00A37362">
        <w:rPr>
          <w:rFonts w:ascii="Times New Roman" w:hAnsi="Times New Roman"/>
          <w:b/>
          <w:bCs/>
          <w:kern w:val="0"/>
          <w:sz w:val="24"/>
          <w:szCs w:val="24"/>
        </w:rPr>
        <w:br w:type="page"/>
      </w:r>
    </w:p>
    <w:p w:rsidR="00A02B9A" w:rsidRPr="00A37362" w:rsidRDefault="00A02B9A" w:rsidP="00A2141F">
      <w:pPr>
        <w:pStyle w:val="Heading1"/>
        <w:rPr>
          <w:sz w:val="24"/>
          <w:szCs w:val="24"/>
        </w:rPr>
      </w:pPr>
      <w:bookmarkStart w:id="30" w:name="_Toc142476738"/>
      <w:r w:rsidRPr="00A37362">
        <w:rPr>
          <w:sz w:val="24"/>
          <w:szCs w:val="24"/>
        </w:rPr>
        <w:t>ПЛАНИРУЕМЫЕ РЕЗУЛЬТАТЫ ОСВОЕНИЯ УЧЕБНОГО ПРЕДМЕТА «МУЗЫКА» НА УРОВНЕ НАЧАЛЬНОГО ОБЩЕГО ОБРАЗОВАНИЯ</w:t>
      </w:r>
      <w:bookmarkEnd w:id="29"/>
      <w:bookmarkEnd w:id="30"/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A02B9A" w:rsidRPr="00A37362" w:rsidRDefault="00A02B9A" w:rsidP="00D94EE2">
      <w:pPr>
        <w:pStyle w:val="Heading2"/>
        <w:rPr>
          <w:sz w:val="24"/>
          <w:szCs w:val="24"/>
        </w:rPr>
      </w:pPr>
      <w:bookmarkStart w:id="31" w:name="_Toc139386458"/>
      <w:bookmarkStart w:id="32" w:name="_Toc142476739"/>
      <w:r w:rsidRPr="00A37362">
        <w:rPr>
          <w:sz w:val="24"/>
          <w:szCs w:val="24"/>
        </w:rPr>
        <w:t>Личностные результаты</w:t>
      </w:r>
      <w:bookmarkEnd w:id="31"/>
      <w:bookmarkEnd w:id="32"/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с ЗПР руководствоваться системой позитивных ценностных ориентаций, в том числе в части: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Гражданско-патриотического воспитания: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Духовно-нравственного воспитания: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понимание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Эстетического воспитания: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 на доступном для обучающегося с ЗПР уровне.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Ценности научного познания: 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Трудового воспитания: 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Экологического воспитания: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бережное отношение к природе; неприятие действий, приносящих ей вред.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A02B9A" w:rsidRPr="00A37362" w:rsidRDefault="00A02B9A" w:rsidP="00D94EE2">
      <w:pPr>
        <w:pStyle w:val="Heading2"/>
        <w:rPr>
          <w:sz w:val="24"/>
          <w:szCs w:val="24"/>
        </w:rPr>
      </w:pPr>
      <w:bookmarkStart w:id="33" w:name="_Toc139386459"/>
      <w:bookmarkStart w:id="34" w:name="_Toc142476740"/>
      <w:r w:rsidRPr="00A37362">
        <w:rPr>
          <w:sz w:val="24"/>
          <w:szCs w:val="24"/>
        </w:rPr>
        <w:t>Метапредметные результаты</w:t>
      </w:r>
      <w:bookmarkEnd w:id="33"/>
      <w:bookmarkEnd w:id="34"/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kern w:val="0"/>
          <w:sz w:val="24"/>
          <w:szCs w:val="24"/>
        </w:rPr>
        <w:t>1. Овладение универсальными познавательными действиями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i/>
          <w:iCs/>
          <w:kern w:val="0"/>
          <w:sz w:val="24"/>
          <w:szCs w:val="24"/>
        </w:rPr>
        <w:t>Базовые логические действия:</w:t>
      </w:r>
    </w:p>
    <w:p w:rsidR="00A02B9A" w:rsidRPr="00A37362" w:rsidRDefault="00A02B9A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сравнивать музыкальные звуки, звуковые сочетания, произведения, жанры с помощью учителя и на основе предложенного плана; устанавливать основания для сравнения, объединять элементы музыкального звучания по определённому признаку на доступном уровне;</w:t>
      </w:r>
    </w:p>
    <w:p w:rsidR="00A02B9A" w:rsidRPr="00A37362" w:rsidRDefault="00A02B9A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A02B9A" w:rsidRPr="00A37362" w:rsidRDefault="00A02B9A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02B9A" w:rsidRPr="00A37362" w:rsidRDefault="00A02B9A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выявлять после совместного анализа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02B9A" w:rsidRPr="00A37362" w:rsidRDefault="00A02B9A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устанавливать причинно-следственные связи (при необходимости с направляющей помощью) в ситуациях музыкального восприятия и исполнения, делать простейшие выводы.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i/>
          <w:iCs/>
          <w:kern w:val="0"/>
          <w:sz w:val="24"/>
          <w:szCs w:val="24"/>
        </w:rPr>
        <w:t>Базовые исследовательские действия: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 помощью учителя формулировать цель вокальных и слуховых упражнений;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i/>
          <w:iCs/>
          <w:kern w:val="0"/>
          <w:sz w:val="24"/>
          <w:szCs w:val="24"/>
        </w:rPr>
        <w:t>Работа с информацией: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выбирать источник получения информации;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самостоятельно создавать схемы, таблицы для представления информации под руководством учителя.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kern w:val="0"/>
          <w:sz w:val="24"/>
          <w:szCs w:val="24"/>
        </w:rPr>
        <w:t>2. Овладение универсальными коммуникативными действиями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i/>
          <w:iCs/>
          <w:kern w:val="0"/>
          <w:sz w:val="24"/>
          <w:szCs w:val="24"/>
        </w:rPr>
        <w:t>Невербальная коммуникация: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 на доступном для обучающегося с ЗПР уровне;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02B9A" w:rsidRPr="00A37362" w:rsidRDefault="00A02B9A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i/>
          <w:iCs/>
          <w:kern w:val="0"/>
          <w:sz w:val="24"/>
          <w:szCs w:val="24"/>
        </w:rPr>
        <w:t>Вербальная коммуникация: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признавать возможность существования разных точек зрения;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использовать формулы речевого этикета во взаимодействии с соучениками и учителем;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строить речевое высказывание в соответствии с поставленной задачей;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создавать по совместно составленному плану устные и письменные тексты (описание, рассуждение, повествование);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готовить под руководством взрослого небольшие публичные выступления;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02B9A" w:rsidRPr="00A37362" w:rsidRDefault="00A02B9A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i/>
          <w:iCs/>
          <w:kern w:val="0"/>
          <w:sz w:val="24"/>
          <w:szCs w:val="24"/>
        </w:rPr>
        <w:t>Совместная деятельность (сотрудничество):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формулировать после совместного анализа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A37362">
        <w:rPr>
          <w:rFonts w:ascii="Times New Roman" w:hAnsi="Times New Roman"/>
          <w:b/>
          <w:bCs/>
          <w:kern w:val="0"/>
          <w:sz w:val="24"/>
          <w:szCs w:val="24"/>
        </w:rPr>
        <w:t>3. Овладение универсальными регулятивными действиями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i/>
          <w:iCs/>
          <w:kern w:val="0"/>
          <w:sz w:val="24"/>
          <w:szCs w:val="24"/>
        </w:rPr>
        <w:t>Самоорганизация: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планировать действия по решению учебной задачи для получения результата (при необходимости с направляющей помощью);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выстраивать последовательность выбранных действий, удерживать предложенный алгоритм.</w:t>
      </w:r>
    </w:p>
    <w:p w:rsidR="00A02B9A" w:rsidRPr="00A37362" w:rsidRDefault="00A02B9A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  <w:r w:rsidRPr="00A37362">
        <w:rPr>
          <w:rFonts w:ascii="Times New Roman" w:hAnsi="Times New Roman"/>
          <w:i/>
          <w:iCs/>
          <w:kern w:val="0"/>
          <w:sz w:val="24"/>
          <w:szCs w:val="24"/>
        </w:rPr>
        <w:t>Самоконтроль: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понимать смысл предъявляемых учебных задач и организовывать в соответствии с ними собственное поведение;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понимать причины успеха/неудач учебной деятельности на основе совместного анализа;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корректировать с помощью педагога свои учебные действия для преодоления ошибок.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A02B9A" w:rsidRPr="00A37362" w:rsidRDefault="00A02B9A" w:rsidP="0078003B">
      <w:pPr>
        <w:pStyle w:val="Heading2"/>
        <w:rPr>
          <w:sz w:val="24"/>
          <w:szCs w:val="24"/>
        </w:rPr>
      </w:pPr>
      <w:bookmarkStart w:id="35" w:name="_Toc139386460"/>
      <w:bookmarkStart w:id="36" w:name="_Toc142476741"/>
      <w:r w:rsidRPr="00A37362">
        <w:rPr>
          <w:sz w:val="24"/>
          <w:szCs w:val="24"/>
        </w:rPr>
        <w:t>Предметные результаты</w:t>
      </w:r>
      <w:bookmarkEnd w:id="35"/>
      <w:bookmarkEnd w:id="36"/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Предметные результаты характеризуют начальный этап формирования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Обучающиеся с ЗПР, освоившие основную образовательную программу по предмету «Музыка»: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проявляют интерес к занятиям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имеют представления о разнообразии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A02B9A" w:rsidRPr="00A37362" w:rsidRDefault="00A02B9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стремятся к расширению своего музыкального кругозора.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A02B9A" w:rsidRPr="00A37362" w:rsidRDefault="00A02B9A" w:rsidP="00634E7B">
      <w:pPr>
        <w:pStyle w:val="Heading3"/>
        <w:rPr>
          <w:sz w:val="24"/>
          <w:szCs w:val="24"/>
        </w:rPr>
      </w:pPr>
      <w:bookmarkStart w:id="37" w:name="_Toc139386461"/>
      <w:bookmarkStart w:id="38" w:name="_Toc142476742"/>
      <w:r w:rsidRPr="00A37362">
        <w:rPr>
          <w:sz w:val="24"/>
          <w:szCs w:val="24"/>
        </w:rPr>
        <w:t>Модуль № 1 «Музыкальная грамота»:</w:t>
      </w:r>
      <w:bookmarkEnd w:id="37"/>
      <w:bookmarkEnd w:id="38"/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 с опорой на карточки визуальной поддержки;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на слух принципы развития: повтор, контраст, варьирование;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 с направляющей помощью учителя;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ориентироваться с направляющей помощью педагога в нотной записи в пределах певческого диапазона;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исполнять различные ритмические рисунки в простых заученных музыкальных произведениях с направляющей помощью учителя;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исполнять песни с простым мелодическим рисунком.</w:t>
      </w:r>
    </w:p>
    <w:p w:rsidR="00A02B9A" w:rsidRPr="00A37362" w:rsidRDefault="00A02B9A" w:rsidP="00634E7B">
      <w:pPr>
        <w:pStyle w:val="Heading3"/>
        <w:rPr>
          <w:sz w:val="24"/>
          <w:szCs w:val="24"/>
        </w:rPr>
      </w:pPr>
      <w:bookmarkStart w:id="39" w:name="_Toc139386462"/>
      <w:bookmarkStart w:id="40" w:name="_Toc142476743"/>
      <w:r w:rsidRPr="00A37362">
        <w:rPr>
          <w:sz w:val="24"/>
          <w:szCs w:val="24"/>
        </w:rPr>
        <w:t>Модуль № 2 «Народная музыка России»:</w:t>
      </w:r>
      <w:bookmarkEnd w:id="39"/>
      <w:bookmarkEnd w:id="40"/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иметь представления о принадлежности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определять на слух и называть знакомые народные музыкальные инструменты с опорой на карточки визуальной поддержки;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 на знакомом музыкальном материале;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создавать ритмический аккомпанемент на ударных инструментах при исполнении народной песни на заученном материале с направляющей помощью учителя;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исполнять народные произведения различных жанров с сопровождением на доступном уровне;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участвовать в коллективной игре (вокальной, инструментальной, танцевальной) на основе освоенных фольклорных жанров с направляющей помощью учителя.</w:t>
      </w:r>
    </w:p>
    <w:p w:rsidR="00A02B9A" w:rsidRPr="00A37362" w:rsidRDefault="00A02B9A" w:rsidP="00634E7B">
      <w:pPr>
        <w:pStyle w:val="Heading3"/>
        <w:rPr>
          <w:sz w:val="24"/>
          <w:szCs w:val="24"/>
        </w:rPr>
      </w:pPr>
      <w:bookmarkStart w:id="41" w:name="_Toc139386463"/>
      <w:bookmarkStart w:id="42" w:name="_Toc142476744"/>
      <w:r w:rsidRPr="00A37362">
        <w:rPr>
          <w:sz w:val="24"/>
          <w:szCs w:val="24"/>
        </w:rPr>
        <w:t>Модуль № 3 «Музыка народов мира»:</w:t>
      </w:r>
      <w:bookmarkEnd w:id="41"/>
      <w:bookmarkEnd w:id="42"/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на слух произведения народной и композиторской музыки других стран;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на слух и соотносить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 самостоятельно или с направляющей помощью учителя;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и характеризовать по предложенному плану фольклорные жанры музыки (песенные, танцевальные), вычленять и называть типичные жанровые признаки.</w:t>
      </w:r>
    </w:p>
    <w:p w:rsidR="00A02B9A" w:rsidRPr="00A37362" w:rsidRDefault="00A02B9A" w:rsidP="00634E7B">
      <w:pPr>
        <w:pStyle w:val="Heading3"/>
        <w:rPr>
          <w:sz w:val="24"/>
          <w:szCs w:val="24"/>
        </w:rPr>
      </w:pPr>
      <w:bookmarkStart w:id="43" w:name="_Toc139386464"/>
      <w:bookmarkStart w:id="44" w:name="_Toc142476745"/>
      <w:r w:rsidRPr="00A37362">
        <w:rPr>
          <w:sz w:val="24"/>
          <w:szCs w:val="24"/>
        </w:rPr>
        <w:t>Модуль № 4 «Духовная музыка»:</w:t>
      </w:r>
      <w:bookmarkEnd w:id="43"/>
      <w:bookmarkEnd w:id="44"/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определять характер, настроение музыкальных произведений духовной музыки под руководством педагога;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02B9A" w:rsidRPr="00A37362" w:rsidRDefault="00A02B9A" w:rsidP="00634E7B">
      <w:pPr>
        <w:pStyle w:val="Heading3"/>
        <w:rPr>
          <w:sz w:val="24"/>
          <w:szCs w:val="24"/>
        </w:rPr>
      </w:pPr>
      <w:bookmarkStart w:id="45" w:name="_Toc139386465"/>
      <w:bookmarkStart w:id="46" w:name="_Toc142476746"/>
      <w:r w:rsidRPr="00A37362">
        <w:rPr>
          <w:sz w:val="24"/>
          <w:szCs w:val="24"/>
        </w:rPr>
        <w:t>Модуль № 5 «Классическая музыка»:</w:t>
      </w:r>
      <w:bookmarkEnd w:id="45"/>
      <w:bookmarkEnd w:id="46"/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 на изученном материале и с опорой на визуализацию;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иметь представление о концертных жанрах по особенностям исполнения (камерные и симфонические, вокальные и инструментальные), знать их разновидности, приводить примеры с опорой на карточки визуальной поддержки;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на доступном уровне описать свои впечатления от музыкального восприятия;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характеризовать с направляющей помощью педагога выразительные средства, использованные композитором для создания музыкального образа;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02B9A" w:rsidRPr="00A37362" w:rsidRDefault="00A02B9A" w:rsidP="00634E7B">
      <w:pPr>
        <w:pStyle w:val="Heading3"/>
        <w:rPr>
          <w:sz w:val="24"/>
          <w:szCs w:val="24"/>
        </w:rPr>
      </w:pPr>
      <w:bookmarkStart w:id="47" w:name="_Toc139386466"/>
      <w:bookmarkStart w:id="48" w:name="_Toc142476747"/>
      <w:r w:rsidRPr="00A37362">
        <w:rPr>
          <w:sz w:val="24"/>
          <w:szCs w:val="24"/>
        </w:rPr>
        <w:t>Модуль № 6 «Современная музыкальная культура»:</w:t>
      </w:r>
      <w:bookmarkEnd w:id="47"/>
      <w:bookmarkEnd w:id="48"/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 с опорой на карточки визуальной поддержки;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и соотносить музыкально-выразительные средства, определяющие основной характер, настроение музыки с опорой на карточки визуальной поддержки;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исполнять на доступном уровне современные музыкальные произведения, соблюдая певческую культуру звука.</w:t>
      </w:r>
    </w:p>
    <w:p w:rsidR="00A02B9A" w:rsidRPr="00A37362" w:rsidRDefault="00A02B9A" w:rsidP="00634E7B">
      <w:pPr>
        <w:pStyle w:val="Heading3"/>
        <w:rPr>
          <w:sz w:val="24"/>
          <w:szCs w:val="24"/>
        </w:rPr>
      </w:pPr>
      <w:bookmarkStart w:id="49" w:name="_Toc139386467"/>
      <w:bookmarkStart w:id="50" w:name="_Toc142476748"/>
      <w:bookmarkStart w:id="51" w:name="_Hlk139383992"/>
      <w:r w:rsidRPr="00A37362">
        <w:rPr>
          <w:sz w:val="24"/>
          <w:szCs w:val="24"/>
        </w:rPr>
        <w:t>Модуль № 7 «Музыка театра и кино»:</w:t>
      </w:r>
      <w:bookmarkEnd w:id="49"/>
      <w:bookmarkEnd w:id="50"/>
    </w:p>
    <w:bookmarkEnd w:id="51"/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особенности музыкально-сценических жанров (опера, балет, оперетта, мюзикл);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 с опорой на карточки визуальной поддержки;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A02B9A" w:rsidRPr="00A37362" w:rsidRDefault="00A02B9A" w:rsidP="00634E7B">
      <w:pPr>
        <w:pStyle w:val="Heading3"/>
        <w:rPr>
          <w:sz w:val="24"/>
          <w:szCs w:val="24"/>
        </w:rPr>
      </w:pPr>
      <w:bookmarkStart w:id="52" w:name="_Toc139386468"/>
      <w:bookmarkStart w:id="53" w:name="_Toc142476749"/>
      <w:r w:rsidRPr="00A37362">
        <w:rPr>
          <w:sz w:val="24"/>
          <w:szCs w:val="24"/>
        </w:rPr>
        <w:t>Модуль № 8 «Музыка в жизни человека»:</w:t>
      </w:r>
      <w:bookmarkEnd w:id="52"/>
      <w:bookmarkEnd w:id="53"/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02B9A" w:rsidRPr="00A37362" w:rsidRDefault="00A02B9A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A02B9A" w:rsidRPr="00A37362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A37362">
        <w:rPr>
          <w:rFonts w:ascii="Times New Roman" w:hAnsi="Times New Roman"/>
          <w:kern w:val="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02B9A" w:rsidRPr="000E1B76" w:rsidRDefault="00A02B9A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hAnsi="Times New Roman"/>
          <w:kern w:val="0"/>
          <w:sz w:val="28"/>
          <w:szCs w:val="28"/>
        </w:rPr>
      </w:pPr>
    </w:p>
    <w:p w:rsidR="00A02B9A" w:rsidRDefault="00A02B9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02B9A" w:rsidRPr="000E1B76" w:rsidRDefault="00A02B9A" w:rsidP="00BD24FA">
      <w:pPr>
        <w:pStyle w:val="Heading1"/>
      </w:pPr>
      <w:bookmarkStart w:id="54" w:name="_Toc142476750"/>
      <w:r w:rsidRPr="000E1B76">
        <w:t>ТЕМАТИЧЕСКОЕ ПЛАНИРОВАНИЕ ПО ГОДАМ ОБУЧЕНИЯ</w:t>
      </w:r>
      <w:bookmarkEnd w:id="54"/>
    </w:p>
    <w:p w:rsidR="00A02B9A" w:rsidRPr="000E1B76" w:rsidRDefault="00A02B9A" w:rsidP="00D97B28">
      <w:pPr>
        <w:spacing w:after="0" w:line="36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r w:rsidRPr="000E1B76">
        <w:rPr>
          <w:rFonts w:ascii="Times New Roman" w:hAnsi="Times New Roman"/>
          <w:sz w:val="28"/>
          <w:szCs w:val="28"/>
        </w:rPr>
        <w:t>Календарно-тематическое планирование представлено по модулям и годам обучения.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A02B9A" w:rsidRPr="000E1B76" w:rsidRDefault="00A02B9A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hAnsi="Times New Roman"/>
          <w:b/>
          <w:kern w:val="0"/>
          <w:sz w:val="28"/>
          <w:szCs w:val="28"/>
        </w:rPr>
      </w:pPr>
    </w:p>
    <w:p w:rsidR="00A02B9A" w:rsidRPr="000E1B76" w:rsidRDefault="00A02B9A" w:rsidP="00BD24FA">
      <w:pPr>
        <w:pStyle w:val="Heading2"/>
      </w:pPr>
      <w:bookmarkStart w:id="55" w:name="_Toc142476751"/>
      <w:r w:rsidRPr="000E1B76">
        <w:t xml:space="preserve">1 КЛАСС (33 </w:t>
      </w:r>
      <w:r>
        <w:t>часа</w:t>
      </w:r>
      <w:r w:rsidRPr="000E1B76">
        <w:t>)</w:t>
      </w:r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2465"/>
        <w:gridCol w:w="2597"/>
        <w:gridCol w:w="3822"/>
      </w:tblGrid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Весь мир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звучит.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Звукоряд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Нотный стан, скрипичный ключ.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Интонация.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Выразительные и изобразительные интонации.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попевок, вокальных упражнений, песен.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Край, в котором ты живёшь.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краеведческого музея.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Русский фольклор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Народные музыкальные инструменты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(балалайка, рожок,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наших соседей.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Фольклор и музыкальные традиции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Белоруссии, Украины, Прибалтики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(песни, танцы, обычаи, 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6" w:name="_Toc139386452"/>
            <w:r w:rsidRPr="00BA5AAC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№ 4 «Духовная музыка»</w:t>
            </w:r>
            <w:bookmarkEnd w:id="56"/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Звучание храма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Колокола.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музыке русских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Песни верующих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Молитва, хорал,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песнопение,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A5AAC">
              <w:rPr>
                <w:rFonts w:ascii="Times New Roman" w:hAnsi="Times New Roman"/>
                <w:color w:val="44546A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Инструментальная музыка в церкви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Орган и его роль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богослужении.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органной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Композиторы — детям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Детская музыка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П. И. Чайковского,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С. С. Прокофьева,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Д. Б. Кабалевского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Понятие жанра.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с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использованием визуальной поддержки. Подбор эпитетов из предложенных, иллюстраций к музыке.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Оркестр — большой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музыки в исполнении оркестра. Просмотр видеозаписи. Беседа с учителем о роли дирижёра.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Рояль и пианино.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История изобретения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фортепианной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Предки современной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флейты. Легенда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 нимфе Сиринкс.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для флейты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Скрипка, виолончель.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Певучесть тембров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струнных смычковых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Знаменитые исполнители, мастера,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изготавливавшие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сказка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 сцене,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 экране.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Характеры персонажей, отражённые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вдохновение.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Стремление человека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 красоте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Особое состояние —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вдохновение.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наслаждаться красотой.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красивой песни.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пейзажи.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Образы природы в музыке. Настроение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A02B9A" w:rsidRPr="00BA5AAC" w:rsidTr="00BA5AAC">
        <w:tc>
          <w:tcPr>
            <w:tcW w:w="68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Портреты.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Музыка, передающая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из предложенных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героя музыкального произведения.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Игра-импровизация «Угадай мой характер».</w:t>
            </w:r>
          </w:p>
        </w:tc>
      </w:tr>
    </w:tbl>
    <w:p w:rsidR="00A02B9A" w:rsidRPr="000E1B76" w:rsidRDefault="00A02B9A" w:rsidP="000D7D8E">
      <w:pPr>
        <w:rPr>
          <w:rFonts w:ascii="Times New Roman" w:hAnsi="Times New Roman"/>
          <w:sz w:val="28"/>
          <w:szCs w:val="28"/>
        </w:rPr>
      </w:pPr>
    </w:p>
    <w:p w:rsidR="00A02B9A" w:rsidRPr="000E1B76" w:rsidRDefault="00A02B9A" w:rsidP="009956C7">
      <w:pPr>
        <w:pStyle w:val="Heading2"/>
      </w:pPr>
      <w:bookmarkStart w:id="57" w:name="_Toc142476752"/>
      <w:r w:rsidRPr="000E1B76">
        <w:t xml:space="preserve">1 ДОПОЛНИТЕЛЬНЫЙ КЛАСС (33 </w:t>
      </w:r>
      <w:r>
        <w:t>часа</w:t>
      </w:r>
      <w:r w:rsidRPr="000E1B76">
        <w:t>)</w:t>
      </w:r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"/>
        <w:gridCol w:w="2465"/>
        <w:gridCol w:w="2674"/>
        <w:gridCol w:w="3717"/>
      </w:tblGrid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клавишных или духовых инструментах (фортепиано, синтезатор, металлофон, ксилофон, свирель, блокфлейта, мелодика и др.) попевок, остинатных формул, состоящих из различных длительностей с направляющей помощью учителя.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Ритмический рисунок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Паузы. Ритмические рисунки. Ритмическая партитура.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Высота звуков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Знаки альтерации (диезы, бемоли,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Сказки, мифы и легенды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Народные сказители.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Русские народные сказания, былины.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Эпос народов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наших соседей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Фольклор и музыкальные традиции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Белоруссии, Украины, Прибалтики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(песни, танцы, обычаи, 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Звучание храма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Колокольные звоны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(благовест, трезвон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др.).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Звонарские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приговорки.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музыке русских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Песни верующих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Образы духовной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музыки в творчестве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Инструментальная музыка в церкви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Орган и его роль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богослужении.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органной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Религиозные праздники.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духовной музыки.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Композиторы — детям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Детская музыка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П. И. Чайковского,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С. С. Прокофьева,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Д. Б. Кабалевского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Понятие жанра.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 из предложенных, иллюстраций к музыке.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Оркестр — большой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музыки в исполнении оркестра. Просмотр видеозаписи. Беседа с учителем о роли дирижёра.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Скрипка, виолончель.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Певучесть тембров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струнных смычковых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Знаменитые исполнители, мастера,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изготавливавшие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сказка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 сцене,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 экране.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Тембр голоса. Соло. Хор,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Творческий проект «Озвучиваем мультфильм».</w:t>
            </w:r>
          </w:p>
        </w:tc>
      </w:tr>
      <w:tr w:rsidR="00A02B9A" w:rsidRPr="00BA5AAC" w:rsidTr="00BA5AAC">
        <w:tc>
          <w:tcPr>
            <w:tcW w:w="9571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Какой же праздник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без музыки?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Музыка, создающая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праздника.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в цирке,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 уличном шествии,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спортивном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Конкурс на лучшего «дирижёра».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Танцы, игры и веселье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— игра звуками.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Танец — искусство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радость движения.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Танец-игра.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Проблемная ситуация: зачем люди танцуют?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02B9A" w:rsidRPr="00BA5AAC" w:rsidTr="00BA5AAC">
        <w:tc>
          <w:tcPr>
            <w:tcW w:w="71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6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на войне,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о войне.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Военная тема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музыкальном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искусстве. Военные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песни, марши,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интонации, ритмы,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тембры (призывная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кварта, пунктирный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ритм, тембры малого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барабана, трубы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A02B9A" w:rsidRPr="000E1B76" w:rsidRDefault="00A02B9A" w:rsidP="000D7D8E">
      <w:pPr>
        <w:rPr>
          <w:rFonts w:ascii="Times New Roman" w:hAnsi="Times New Roman"/>
          <w:sz w:val="28"/>
          <w:szCs w:val="28"/>
        </w:rPr>
      </w:pPr>
    </w:p>
    <w:p w:rsidR="00A02B9A" w:rsidRPr="000E1B76" w:rsidRDefault="00A02B9A" w:rsidP="00F13222">
      <w:pPr>
        <w:pStyle w:val="Heading2"/>
      </w:pPr>
      <w:bookmarkStart w:id="58" w:name="_Toc142476753"/>
      <w:r w:rsidRPr="000E1B76">
        <w:t xml:space="preserve">2 КЛАСС (34 </w:t>
      </w:r>
      <w:r>
        <w:t>часа</w:t>
      </w:r>
      <w:r w:rsidRPr="000E1B76">
        <w:t>)</w:t>
      </w:r>
      <w:bookmarkEnd w:id="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252"/>
        <w:gridCol w:w="2630"/>
        <w:gridCol w:w="3985"/>
      </w:tblGrid>
      <w:tr w:rsidR="00A02B9A" w:rsidRPr="00BA5AAC" w:rsidTr="00BA5AAC">
        <w:tc>
          <w:tcPr>
            <w:tcW w:w="15856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Мелодия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 Исполнение (вокальная или на звуковысотных музыкальных инструментах) различных мелодических рисунков.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Аккомпанемент.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Остинато.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простейшего сопровождения (бурдонный бас, 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Куплетная форма.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Лад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Понятие лада.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Семиступенные лады мажор и минор.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Краска звучания.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минора.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Импровизация, сочинение в заданном ладу.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Тональность.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Гамма.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Тоника, тональность.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Знаки при ключе.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Интервалы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Освоение понятия «интервал».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Разучивание, исполнение попевок и песен с ярко выраженной характерной интерваликой в мелодическом движении. </w:t>
            </w: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Вариации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Варьирование как принцип развития.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Музыкальный язык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Темп, тембр.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A02B9A" w:rsidRPr="00BA5AAC" w:rsidTr="00BA5AAC">
        <w:tc>
          <w:tcPr>
            <w:tcW w:w="15856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Русский фольклор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наигрыши.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Обряды, игры,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или нескольких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театра, театрализованного представления.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Фольклор в творчестве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музыкантов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Собиратели фольклора.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Народные мелодии в обработке композиторов.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Народные жанры, интонации как основа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для композиторского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Диалог с учителем о значении фольклористики. Просмотр видео-фрагмента о собирателях фольклора.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A02B9A" w:rsidRPr="00BA5AAC" w:rsidTr="00BA5AAC">
        <w:tc>
          <w:tcPr>
            <w:tcW w:w="15856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Кавказские мелодии и ритмы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традиции и праздники,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 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 выбор учителя здесь могут быть представлены творческие портреты А. Хачатуряна, А. Бабаджаняна, О. Тактакишвили, К. Караева, Дж. Гаспаряна и др.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A02B9A" w:rsidRPr="00BA5AAC" w:rsidTr="00BA5AAC">
        <w:tc>
          <w:tcPr>
            <w:tcW w:w="15856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Звучание храма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музыке русских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Песни верующих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Образы духовной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музыки в творчестве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44546A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A02B9A" w:rsidRPr="00BA5AAC" w:rsidTr="00BA5AAC">
        <w:tc>
          <w:tcPr>
            <w:tcW w:w="15856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Композиторы — детям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Детская музыка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П. И. Чайковского,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С. С. Прокофьева,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Д. Б. Кабалевского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Понятие жанра.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с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использованием визуальной поддержки. Подбор эпитетов из предложенных, иллюстраций к музыке.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Рояль и пианино.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История изобретения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Скрипка, альт, виолончель, контрабас.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Композиторы, сочинявшие скрипичную музыку.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Знаменитые исполнители, мастера,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изготавливавшие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Программная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Программная музыка. Программное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название, известный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образов программной музыки.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Симфоническая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Симфонический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оркестр. Тембры,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группы инструментов. Симфония,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Европейские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композиторы-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композиторы-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выдающихся отечественных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Мастерство исполнителя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классической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A02B9A" w:rsidRPr="00BA5AAC" w:rsidTr="00BA5AAC">
        <w:tc>
          <w:tcPr>
            <w:tcW w:w="15856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Театр оперы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балета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Особенности музыкальных спектаклей.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Балет. Опера. Солисты, хор, оркестр,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со знаменитыми музыкальными театрами.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балета.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Виртуальная экскурсия по Большому театру.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Главные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герои и номера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оперного спектакля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Ария, хор, сцена,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увертюра — оркестровое вступление.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Отдельные номера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из опер русских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зарубежных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Верди и др. Конкретизация — на выбор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песни, хора из оперы.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героев, сцен из опер.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A02B9A" w:rsidRPr="00BA5AAC" w:rsidTr="00BA5AAC">
        <w:tc>
          <w:tcPr>
            <w:tcW w:w="15856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символ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Главный музыкальный символ нашей страны.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Традиции исполнения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Гимна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пейзажи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—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выражение глубоких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чувств, тонких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оттенков настроения,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которые трудно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A02B9A" w:rsidRPr="00BA5AAC" w:rsidRDefault="00A02B9A" w:rsidP="00BA5A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A02B9A" w:rsidRPr="00BA5AAC" w:rsidRDefault="00A02B9A" w:rsidP="00BA5A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</w:p>
        </w:tc>
      </w:tr>
      <w:tr w:rsidR="00A02B9A" w:rsidRPr="00BA5AAC" w:rsidTr="00BA5AAC">
        <w:tc>
          <w:tcPr>
            <w:tcW w:w="1236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Искусство времени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— временно́е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образы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A02B9A" w:rsidRPr="000E1B76" w:rsidRDefault="00A02B9A" w:rsidP="000D7D8E">
      <w:pPr>
        <w:rPr>
          <w:rFonts w:ascii="Times New Roman" w:hAnsi="Times New Roman"/>
          <w:sz w:val="28"/>
          <w:szCs w:val="28"/>
        </w:rPr>
      </w:pPr>
    </w:p>
    <w:p w:rsidR="00A02B9A" w:rsidRPr="000E1B76" w:rsidRDefault="00A02B9A" w:rsidP="00E20E04">
      <w:pPr>
        <w:pStyle w:val="Heading2"/>
      </w:pPr>
      <w:bookmarkStart w:id="59" w:name="_Toc142476754"/>
      <w:r w:rsidRPr="000E1B76">
        <w:t xml:space="preserve">3 КЛАСС (34 </w:t>
      </w:r>
      <w:r>
        <w:t>часа</w:t>
      </w:r>
      <w:r w:rsidRPr="000E1B76">
        <w:t>)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2215"/>
        <w:gridCol w:w="2758"/>
        <w:gridCol w:w="3947"/>
      </w:tblGrid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Исполнение на клавишных или духовых инструментах попевок, мелодий в размерах 2/4, 3/4, 4/4 с направляющей помощью учителя. 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Ритмические рисунки в размере 6/8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Размер 6/8.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Нота с точкой.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Шестнадцатые.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прохлопывание ритма по ритмическим карточкам, проговаривание ритмослогами.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Пентатоника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Ноты в разных октавах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духовых, клавишных инструментах или виртуальной клавиатуре попевок, кратких мелодий по нотам с направляющей помощью учителя.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Жанры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фольклора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с опорой на карточки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Первые артисты,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народный театр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Скоморохи.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Ярмарочный балаган.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уччебных видео-материалов по теме. Беседа  с учителем.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скоморошин.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народов Европы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Танцевальный и песенный фольклор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Испании и Латинской Америки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 выбор учителя могут быть представлены болеро, фанданго, хота, танго, самба, румба, ча-ча-ча, сальса, босса-нова и др. На выбор учителя могут быть представлены несколько творческих портретов. Среди них, например: Э. Гранадос, М. де Фалья, И. Альбенис. П. де Сарасате, Х. Каррерас, М. Кабалье, Э. Вила-Лобос, А. Пьяццолла.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США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Искусство Русской православной церкви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в православном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храме.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и живопись, посвящённые святым. Образы Христа, Богородицы.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храма.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 — исполнитель — слушатель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Кого называют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композитором,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исполнителем?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Нужно ли учиться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слушать музыку?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Что значит «уметь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слушать музыку»?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Концерт, концертный зал.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видеозаписи концерта. Слушание музыки, рассматривание иллюстраций. Беседа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Освоение правил поведения на концерте.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Бережное отношение к своему голосу.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Известные певцы.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Жанры вокальной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музыки: песни,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вокализы, романсы,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арии из опер.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Кантата. Песня,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композиторов-классиков</w:t>
            </w: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вокальной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Инструментальная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Жанры камерной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инструментальной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музыки: этюд, пьеса.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Джаз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Особенности джаза: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импровизационность,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 (синкопы,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триоли, свинг).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 джаза,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особые приёмы игры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джазовых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данном блоке по выбору учителя может быть представлено как творчество всемирно известных джазовых музыкантов — Э. Фитцджеральд, Л. Армстронг, так и молодых джазменов своего города, региона.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Балет.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Хореография — искусство танца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Сольные номера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массовые сцены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балетного спектакля.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Фрагменты, отдельные номера из балетов отечественных композиторов.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 с опорой на карточки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Сюжет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спектакля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Либретто. Развитие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Оперетта,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мюзикл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И. Кальмана,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мюзиклов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Р. Роджерса, Ф. Лоу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Постановка фрагментов, сцен из мюзикла — спектакль для родителей.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Патриотическая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народная тема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театре и кино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История создания,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значение музыкально-сценических 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экранных произведений, посвящённых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нашему народу, его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истории, теме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служения Отечеству.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Фрагменты, отдельные номера из опер,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балетов, музыки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учебных видео-фрагментов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пейзажи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—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выражение глубоких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чувств, тонких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оттенков настроения,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которые трудно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A02B9A" w:rsidRPr="00BA5AAC" w:rsidRDefault="00A02B9A" w:rsidP="00BA5A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A02B9A" w:rsidRPr="00BA5AAC" w:rsidRDefault="00A02B9A" w:rsidP="00BA5A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  <w:r w:rsidRPr="00BA5AA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на войне,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о войне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Военная тема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музыкальном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искусстве. Военные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песни, марши,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интонации, ритмы,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тембры (призывная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кварта, пунктирный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ритм, тембры малого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барабана, трубы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учебных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A02B9A" w:rsidRPr="000E1B76" w:rsidRDefault="00A02B9A" w:rsidP="00D50398">
      <w:pPr>
        <w:rPr>
          <w:rFonts w:ascii="Times New Roman" w:hAnsi="Times New Roman"/>
          <w:sz w:val="28"/>
          <w:szCs w:val="28"/>
        </w:rPr>
      </w:pPr>
    </w:p>
    <w:p w:rsidR="00A02B9A" w:rsidRPr="000E1B76" w:rsidRDefault="00A02B9A" w:rsidP="00E20E04">
      <w:pPr>
        <w:pStyle w:val="Heading2"/>
      </w:pPr>
      <w:bookmarkStart w:id="60" w:name="_Toc142476755"/>
      <w:r w:rsidRPr="000E1B76">
        <w:t xml:space="preserve">4 КЛАСС (34 </w:t>
      </w:r>
      <w:r>
        <w:t>часа</w:t>
      </w:r>
      <w:r w:rsidRPr="000E1B76">
        <w:t>)</w:t>
      </w:r>
      <w:bookmarkEnd w:id="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"/>
        <w:gridCol w:w="2114"/>
        <w:gridCol w:w="2772"/>
        <w:gridCol w:w="3973"/>
      </w:tblGrid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форма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Двухчастная, трёх-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Исполнение песен, написанных в двухчастной или трёхчастной форме.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Аккорд. Трезвучие мажорное и минорное. Понятие фактуры. Фактуры аккомпанемента: бас-аккорд, аккордовая, арпеджио.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попевок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 карточек визуальной поддержки.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Дополнительные обозначения в нотах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Фольклор народов России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традиции, особенности народной музыки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BA5AAC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Японии и Китая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Средней Азии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Певец своего народа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Интонации народной музыки в творчестве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Диалог культур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Культурные связи между музыкантами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разных стран.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Религиозные праздники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духовной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Симфоническая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Симфонический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оркестр. Тембры,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группы инструментов. Симфония,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композиторы-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выдающихся отечественных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Европейские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композиторы-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Мастерство исполнителя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концерта классической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Современные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обработки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классической музыки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Понятие обработки,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современных композиторов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исполнителей, обрабатывающих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классическую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Вокальное исполнение классических тем в сопровождении современного ритмизованного аккомпанемента.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современной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Творчество одного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или нескольких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исполнителей современной музыки,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популярных у молодёжи.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Электронные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Современные «двойники» классических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музыкальных инструментов: синтезатор, электронная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скрипка, гитара,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барабаны и т. д.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Виртуальные музыкальные инструменты в компьютерных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программах.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фильма об электронных музыкальных инструментах.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создаёт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спектакль?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Профессии музыкального театра: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дирижёр, режиссёр,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оперные певцы,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Виртуальный квест по музыкальному театру.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Сюжет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спектакля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Действия и сцены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опере и балете.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Контрастные образы,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Музыкальная викторина на знание музыки, вучащие и терминологические тесты с использованием карточек визуальной поддержки..</w:t>
            </w:r>
          </w:p>
        </w:tc>
      </w:tr>
      <w:tr w:rsidR="00A02B9A" w:rsidRPr="00BA5AAC" w:rsidTr="00BA5AAC">
        <w:tc>
          <w:tcPr>
            <w:tcW w:w="15614" w:type="dxa"/>
            <w:gridSpan w:val="4"/>
          </w:tcPr>
          <w:p w:rsidR="00A02B9A" w:rsidRPr="00BA5AAC" w:rsidRDefault="00A02B9A" w:rsidP="00BA5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AC">
              <w:rPr>
                <w:rFonts w:ascii="Times New Roman" w:hAnsi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Музыкальные пейзажи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—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выражение глубоких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чувств, тонких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оттенков настроения,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которые трудно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AAC">
              <w:rPr>
                <w:rFonts w:ascii="Times New Roman" w:hAnsi="Times New Roman"/>
                <w:i/>
                <w:sz w:val="24"/>
                <w:szCs w:val="24"/>
              </w:rPr>
              <w:t>На выбор или факультативно: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Танцы, игры и веселье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Танец-игра.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Проблемная ситуация: зачем люди танцуют?</w:t>
            </w:r>
          </w:p>
        </w:tc>
      </w:tr>
      <w:tr w:rsidR="00A02B9A" w:rsidRPr="00BA5AAC" w:rsidTr="00BA5AAC">
        <w:tc>
          <w:tcPr>
            <w:tcW w:w="1214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на войне,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музыка о войне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Военная тема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в музыкальном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искусстве. Военные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песни, марши,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интонации, ритмы,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тембры (призывная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кварта, пунктирный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ритм, тембры малого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барабана, трубы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AAC">
              <w:rPr>
                <w:rFonts w:ascii="Times New Roman" w:hAnsi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A02B9A" w:rsidRPr="00BA5AAC" w:rsidRDefault="00A02B9A" w:rsidP="00B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B9A" w:rsidRPr="000E1B76" w:rsidRDefault="00A02B9A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hAnsi="Times New Roman"/>
          <w:kern w:val="0"/>
          <w:sz w:val="28"/>
          <w:szCs w:val="28"/>
        </w:rPr>
      </w:pPr>
    </w:p>
    <w:sectPr w:rsidR="00A02B9A" w:rsidRPr="000E1B76" w:rsidSect="00D674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9A" w:rsidRDefault="00A02B9A" w:rsidP="00D50398">
      <w:pPr>
        <w:spacing w:after="0" w:line="240" w:lineRule="auto"/>
      </w:pPr>
      <w:r>
        <w:separator/>
      </w:r>
    </w:p>
  </w:endnote>
  <w:endnote w:type="continuationSeparator" w:id="0">
    <w:p w:rsidR="00A02B9A" w:rsidRDefault="00A02B9A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9A" w:rsidRDefault="00A02B9A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A02B9A" w:rsidRDefault="00A02B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9A" w:rsidRDefault="00A02B9A" w:rsidP="00D50398">
      <w:pPr>
        <w:spacing w:after="0" w:line="240" w:lineRule="auto"/>
      </w:pPr>
      <w:r>
        <w:separator/>
      </w:r>
    </w:p>
  </w:footnote>
  <w:footnote w:type="continuationSeparator" w:id="0">
    <w:p w:rsidR="00A02B9A" w:rsidRDefault="00A02B9A" w:rsidP="00D50398">
      <w:pPr>
        <w:spacing w:after="0" w:line="240" w:lineRule="auto"/>
      </w:pPr>
      <w:r>
        <w:continuationSeparator/>
      </w:r>
    </w:p>
  </w:footnote>
  <w:footnote w:id="1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A02B9A" w:rsidRDefault="00A02B9A" w:rsidP="00436E2D">
      <w:pPr>
        <w:pStyle w:val="FootnoteText"/>
        <w:jc w:val="both"/>
      </w:pPr>
    </w:p>
  </w:footnote>
  <w:footnote w:id="2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. </w:t>
      </w:r>
    </w:p>
  </w:footnote>
  <w:footnote w:id="4">
    <w:p w:rsidR="00A02B9A" w:rsidRDefault="00A02B9A" w:rsidP="00436E2D">
      <w:pPr>
        <w:pStyle w:val="FootnoteText"/>
        <w:jc w:val="both"/>
      </w:pPr>
    </w:p>
  </w:footnote>
  <w:footnote w:id="5">
    <w:p w:rsidR="00A02B9A" w:rsidRDefault="00A02B9A" w:rsidP="00436E2D">
      <w:pPr>
        <w:pStyle w:val="FootnoteText"/>
      </w:pPr>
      <w:r>
        <w:rPr>
          <w:rStyle w:val="FootnoteReference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A02B9A" w:rsidRDefault="00A02B9A" w:rsidP="00436E2D">
      <w:pPr>
        <w:pStyle w:val="FootnoteText"/>
      </w:pPr>
    </w:p>
  </w:footnote>
  <w:footnote w:id="6">
    <w:p w:rsidR="00A02B9A" w:rsidRDefault="00A02B9A" w:rsidP="00436E2D">
      <w:pPr>
        <w:pStyle w:val="FootnoteText"/>
      </w:pPr>
      <w:r>
        <w:rPr>
          <w:rStyle w:val="FootnoteReference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7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:rsidR="00A02B9A" w:rsidRDefault="00A02B9A" w:rsidP="00436E2D">
      <w:pPr>
        <w:pStyle w:val="FootnoteText"/>
      </w:pPr>
      <w:r>
        <w:rPr>
          <w:rStyle w:val="FootnoteReference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9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0">
    <w:p w:rsidR="00A02B9A" w:rsidRDefault="00A02B9A" w:rsidP="00436E2D">
      <w:pPr>
        <w:pStyle w:val="FootnoteText"/>
      </w:pPr>
      <w:r>
        <w:rPr>
          <w:rStyle w:val="FootnoteReference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A02B9A" w:rsidRDefault="00A02B9A" w:rsidP="00436E2D">
      <w:pPr>
        <w:pStyle w:val="FootnoteText"/>
      </w:pPr>
    </w:p>
  </w:footnote>
  <w:footnote w:id="11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A02B9A" w:rsidRDefault="00A02B9A" w:rsidP="00436E2D">
      <w:pPr>
        <w:pStyle w:val="FootnoteText"/>
        <w:jc w:val="both"/>
      </w:pPr>
    </w:p>
  </w:footnote>
  <w:footnote w:id="12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A02B9A" w:rsidRDefault="00A02B9A" w:rsidP="00436E2D">
      <w:pPr>
        <w:pStyle w:val="FootnoteText"/>
        <w:jc w:val="both"/>
      </w:pPr>
    </w:p>
  </w:footnote>
  <w:footnote w:id="13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5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6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:rsidR="00A02B9A" w:rsidRDefault="00A02B9A" w:rsidP="00436E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imes New Roman" w:hAnsi="Tahoma" w:cs="Tahoma" w:hint="default"/>
        <w:b/>
        <w:bCs/>
        <w:spacing w:val="-4"/>
        <w:w w:val="84"/>
        <w:sz w:val="22"/>
        <w:szCs w:val="22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6A8"/>
    <w:rsid w:val="000517E0"/>
    <w:rsid w:val="00053351"/>
    <w:rsid w:val="0008039C"/>
    <w:rsid w:val="000B7332"/>
    <w:rsid w:val="000D7D8E"/>
    <w:rsid w:val="000E1B76"/>
    <w:rsid w:val="00171B0B"/>
    <w:rsid w:val="00236F2C"/>
    <w:rsid w:val="00281AE3"/>
    <w:rsid w:val="00296291"/>
    <w:rsid w:val="002E5AA5"/>
    <w:rsid w:val="002F7EB5"/>
    <w:rsid w:val="0031581C"/>
    <w:rsid w:val="00335151"/>
    <w:rsid w:val="00382769"/>
    <w:rsid w:val="00386BA2"/>
    <w:rsid w:val="003B7CC5"/>
    <w:rsid w:val="003D598E"/>
    <w:rsid w:val="003D6668"/>
    <w:rsid w:val="00412FCA"/>
    <w:rsid w:val="00436E2D"/>
    <w:rsid w:val="00453181"/>
    <w:rsid w:val="00493EA7"/>
    <w:rsid w:val="004A6F46"/>
    <w:rsid w:val="004F3C68"/>
    <w:rsid w:val="00522276"/>
    <w:rsid w:val="00525889"/>
    <w:rsid w:val="00567FA4"/>
    <w:rsid w:val="005778D7"/>
    <w:rsid w:val="0058724F"/>
    <w:rsid w:val="00596304"/>
    <w:rsid w:val="005A0D5C"/>
    <w:rsid w:val="005A373C"/>
    <w:rsid w:val="005C27EB"/>
    <w:rsid w:val="005D0B6A"/>
    <w:rsid w:val="005D5EBB"/>
    <w:rsid w:val="00634E7B"/>
    <w:rsid w:val="006A7F3A"/>
    <w:rsid w:val="006D15FE"/>
    <w:rsid w:val="006D5C94"/>
    <w:rsid w:val="006E220E"/>
    <w:rsid w:val="00717782"/>
    <w:rsid w:val="00755929"/>
    <w:rsid w:val="0078003B"/>
    <w:rsid w:val="007842A3"/>
    <w:rsid w:val="008167C9"/>
    <w:rsid w:val="00820E64"/>
    <w:rsid w:val="00821A85"/>
    <w:rsid w:val="008B251A"/>
    <w:rsid w:val="008C6B89"/>
    <w:rsid w:val="008E6E9F"/>
    <w:rsid w:val="00930087"/>
    <w:rsid w:val="009520AE"/>
    <w:rsid w:val="009956C7"/>
    <w:rsid w:val="009C4B49"/>
    <w:rsid w:val="00A01775"/>
    <w:rsid w:val="00A02B9A"/>
    <w:rsid w:val="00A0465E"/>
    <w:rsid w:val="00A2141F"/>
    <w:rsid w:val="00A37362"/>
    <w:rsid w:val="00A40718"/>
    <w:rsid w:val="00AA05B8"/>
    <w:rsid w:val="00AB2753"/>
    <w:rsid w:val="00AB7473"/>
    <w:rsid w:val="00AE0312"/>
    <w:rsid w:val="00AF5E4A"/>
    <w:rsid w:val="00B0791A"/>
    <w:rsid w:val="00B30F9D"/>
    <w:rsid w:val="00B346A6"/>
    <w:rsid w:val="00B936E8"/>
    <w:rsid w:val="00BA5AAC"/>
    <w:rsid w:val="00BB44FC"/>
    <w:rsid w:val="00BC1EA5"/>
    <w:rsid w:val="00BC5683"/>
    <w:rsid w:val="00BD24FA"/>
    <w:rsid w:val="00BE3CAC"/>
    <w:rsid w:val="00BF22E4"/>
    <w:rsid w:val="00BF2D0A"/>
    <w:rsid w:val="00C07DE8"/>
    <w:rsid w:val="00C2650E"/>
    <w:rsid w:val="00C8428C"/>
    <w:rsid w:val="00C9247B"/>
    <w:rsid w:val="00D14A41"/>
    <w:rsid w:val="00D50398"/>
    <w:rsid w:val="00D67480"/>
    <w:rsid w:val="00D94EE2"/>
    <w:rsid w:val="00D97B28"/>
    <w:rsid w:val="00DC31FC"/>
    <w:rsid w:val="00DE0976"/>
    <w:rsid w:val="00DF4D20"/>
    <w:rsid w:val="00DF6DAC"/>
    <w:rsid w:val="00E120DF"/>
    <w:rsid w:val="00E146A8"/>
    <w:rsid w:val="00E20E04"/>
    <w:rsid w:val="00E61F48"/>
    <w:rsid w:val="00E74671"/>
    <w:rsid w:val="00E760FD"/>
    <w:rsid w:val="00EE4B58"/>
    <w:rsid w:val="00F13222"/>
    <w:rsid w:val="00F23126"/>
    <w:rsid w:val="00F51BBA"/>
    <w:rsid w:val="00F52EE3"/>
    <w:rsid w:val="00F77738"/>
    <w:rsid w:val="00FC4BDB"/>
    <w:rsid w:val="00F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55929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351"/>
    <w:pPr>
      <w:keepNext/>
      <w:keepLines/>
      <w:spacing w:before="360" w:after="120"/>
      <w:outlineLvl w:val="0"/>
    </w:pPr>
    <w:rPr>
      <w:rFonts w:ascii="Times New Roman" w:eastAsia="Times New Roman" w:hAnsi="Times New Roman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2A3"/>
    <w:pPr>
      <w:keepNext/>
      <w:keepLines/>
      <w:spacing w:before="160" w:after="120"/>
      <w:outlineLvl w:val="1"/>
    </w:pPr>
    <w:rPr>
      <w:rFonts w:ascii="Times New Roman" w:eastAsia="Times New Roman" w:hAnsi="Times New Roman"/>
      <w:b/>
      <w:sz w:val="28"/>
      <w:szCs w:val="26"/>
    </w:rPr>
  </w:style>
  <w:style w:type="paragraph" w:styleId="Heading3">
    <w:name w:val="heading 3"/>
    <w:basedOn w:val="Normal"/>
    <w:link w:val="Heading3Char"/>
    <w:uiPriority w:val="99"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hAnsi="Times New Roman" w:cs="Trebuchet MS"/>
      <w:b/>
      <w:kern w:val="0"/>
      <w:sz w:val="28"/>
    </w:rPr>
  </w:style>
  <w:style w:type="paragraph" w:styleId="Heading4">
    <w:name w:val="heading 4"/>
    <w:basedOn w:val="Normal"/>
    <w:link w:val="Heading4Char"/>
    <w:uiPriority w:val="99"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/>
      <w:b/>
      <w:bCs/>
      <w:i/>
      <w:iCs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3351"/>
    <w:rPr>
      <w:rFonts w:ascii="Times New Roman" w:hAnsi="Times New Roman" w:cs="Times New Roman"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2A3"/>
    <w:rPr>
      <w:rFonts w:ascii="Times New Roman" w:hAnsi="Times New Roman" w:cs="Times New Roman"/>
      <w:b/>
      <w:kern w:val="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4D20"/>
    <w:rPr>
      <w:rFonts w:ascii="Times New Roman" w:hAnsi="Times New Roman" w:cs="Trebuchet MS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5039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4B58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/>
      <w:kern w:val="0"/>
    </w:rPr>
  </w:style>
  <w:style w:type="table" w:styleId="TableGrid">
    <w:name w:val="Table Grid"/>
    <w:basedOn w:val="TableNormal"/>
    <w:uiPriority w:val="99"/>
    <w:rsid w:val="000D7D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D5039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hAnsi="Verdana" w:cs="Verdana"/>
      <w:b/>
      <w:bCs/>
      <w:kern w:val="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99"/>
    <w:locked/>
    <w:rsid w:val="00D50398"/>
    <w:rPr>
      <w:rFonts w:ascii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Normal"/>
    <w:uiPriority w:val="99"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kern w:val="0"/>
    </w:rPr>
  </w:style>
  <w:style w:type="paragraph" w:styleId="Header">
    <w:name w:val="header"/>
    <w:basedOn w:val="Normal"/>
    <w:link w:val="HeaderChar"/>
    <w:uiPriority w:val="99"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039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0398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03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50398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/>
      <w:kern w:val="0"/>
    </w:rPr>
  </w:style>
  <w:style w:type="paragraph" w:styleId="TOC3">
    <w:name w:val="toc 3"/>
    <w:basedOn w:val="Normal"/>
    <w:next w:val="Normal"/>
    <w:autoRedefine/>
    <w:uiPriority w:val="99"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/>
      <w:kern w:val="0"/>
    </w:rPr>
  </w:style>
  <w:style w:type="paragraph" w:styleId="TOC2">
    <w:name w:val="toc 2"/>
    <w:basedOn w:val="Normal"/>
    <w:next w:val="Normal"/>
    <w:autoRedefine/>
    <w:uiPriority w:val="99"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/>
      <w:kern w:val="0"/>
    </w:rPr>
  </w:style>
  <w:style w:type="character" w:styleId="Hyperlink">
    <w:name w:val="Hyperlink"/>
    <w:basedOn w:val="DefaultParagraphFont"/>
    <w:uiPriority w:val="99"/>
    <w:rsid w:val="00D50398"/>
    <w:rPr>
      <w:rFonts w:cs="Times New Roman"/>
      <w:color w:val="0563C1"/>
      <w:u w:val="single"/>
    </w:rPr>
  </w:style>
  <w:style w:type="paragraph" w:styleId="TOCHeading">
    <w:name w:val="TOC Heading"/>
    <w:basedOn w:val="Heading1"/>
    <w:next w:val="Normal"/>
    <w:uiPriority w:val="99"/>
    <w:qFormat/>
    <w:rsid w:val="00DE0976"/>
    <w:pPr>
      <w:spacing w:before="240" w:after="0"/>
      <w:outlineLvl w:val="9"/>
    </w:pPr>
    <w:rPr>
      <w:rFonts w:ascii="Calibri Light" w:hAnsi="Calibri Light"/>
      <w:color w:val="2E74B5"/>
      <w:kern w:val="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868</TotalTime>
  <Pages>81</Pages>
  <Words>20482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2023-08-07T03:58:00Z</dcterms:created>
  <dcterms:modified xsi:type="dcterms:W3CDTF">2024-05-23T10:30:00Z</dcterms:modified>
</cp:coreProperties>
</file>